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339CE" w14:textId="47EC1C21" w:rsidR="009E24A2" w:rsidRPr="009E24A2" w:rsidRDefault="009E24A2" w:rsidP="00C24B0E">
      <w:pPr>
        <w:spacing w:after="0" w:line="240" w:lineRule="auto"/>
        <w:jc w:val="center"/>
        <w:rPr>
          <w:rFonts w:ascii="Nexa Light" w:hAnsi="Nexa Light"/>
          <w:sz w:val="28"/>
          <w:szCs w:val="28"/>
        </w:rPr>
      </w:pPr>
    </w:p>
    <w:p w14:paraId="71AC26EC" w14:textId="3248F816" w:rsidR="00C24B0E" w:rsidRPr="009E24A2" w:rsidRDefault="00C24B0E" w:rsidP="00C24B0E">
      <w:pPr>
        <w:spacing w:after="0" w:line="240" w:lineRule="auto"/>
        <w:jc w:val="center"/>
        <w:rPr>
          <w:rFonts w:ascii="Nexa Light" w:hAnsi="Nexa Light"/>
          <w:sz w:val="28"/>
          <w:szCs w:val="28"/>
        </w:rPr>
      </w:pPr>
    </w:p>
    <w:p w14:paraId="346222DC" w14:textId="77777777" w:rsidR="00C24B0E" w:rsidRPr="009E24A2" w:rsidRDefault="00C24B0E" w:rsidP="00C24B0E">
      <w:pPr>
        <w:spacing w:after="0" w:line="240" w:lineRule="auto"/>
        <w:jc w:val="center"/>
        <w:rPr>
          <w:rFonts w:ascii="Nexa Light" w:hAnsi="Nexa Light"/>
          <w:sz w:val="28"/>
          <w:szCs w:val="28"/>
        </w:rPr>
      </w:pPr>
    </w:p>
    <w:p w14:paraId="56E59D28" w14:textId="06A7E295" w:rsidR="00C24B0E" w:rsidRPr="002C5BCF" w:rsidRDefault="00C24B0E" w:rsidP="00D4314C">
      <w:pPr>
        <w:spacing w:after="0" w:line="240" w:lineRule="auto"/>
        <w:jc w:val="center"/>
        <w:rPr>
          <w:rFonts w:ascii="Nexa Light" w:hAnsi="Nexa Light"/>
          <w:sz w:val="16"/>
          <w:szCs w:val="16"/>
        </w:rPr>
      </w:pPr>
      <w:r w:rsidRPr="002C5BCF">
        <w:rPr>
          <w:rFonts w:ascii="Nexa Light" w:hAnsi="Nexa Light"/>
          <w:sz w:val="16"/>
          <w:szCs w:val="16"/>
        </w:rPr>
        <w:t>RÉPUBLIQUE FRANÇAISE - DÉPARTEMENT DE LA VENDÉE</w:t>
      </w:r>
    </w:p>
    <w:p w14:paraId="41CAE5B7" w14:textId="77777777" w:rsidR="00C24B0E" w:rsidRPr="00C24B0E" w:rsidRDefault="00C24B0E" w:rsidP="00D4314C">
      <w:pPr>
        <w:spacing w:after="0" w:line="240" w:lineRule="auto"/>
        <w:jc w:val="center"/>
        <w:rPr>
          <w:rFonts w:ascii="Nexa Light" w:hAnsi="Nexa Light"/>
          <w:sz w:val="9"/>
          <w:szCs w:val="9"/>
        </w:rPr>
      </w:pPr>
    </w:p>
    <w:p w14:paraId="3B7451A9" w14:textId="1E9F7DB5" w:rsidR="00C24B0E" w:rsidRPr="00D4314C" w:rsidRDefault="00C24B0E" w:rsidP="00D4314C">
      <w:pPr>
        <w:spacing w:after="0" w:line="240" w:lineRule="auto"/>
        <w:jc w:val="center"/>
        <w:rPr>
          <w:rFonts w:ascii="Nexa Bold" w:hAnsi="Nexa Bold"/>
          <w:sz w:val="17"/>
          <w:szCs w:val="17"/>
        </w:rPr>
      </w:pPr>
      <w:r w:rsidRPr="00D4314C">
        <w:rPr>
          <w:rFonts w:ascii="Nexa Bold" w:hAnsi="Nexa Bold"/>
          <w:sz w:val="17"/>
          <w:szCs w:val="17"/>
        </w:rPr>
        <w:t>EXTRAIT DU REGISTRE DES DÉLIBÉRATIONS DE LA COMMUNAUTÉ DE COMMUNES DU PAYS DE CHANTONNAY</w:t>
      </w:r>
    </w:p>
    <w:p w14:paraId="5CE09950" w14:textId="77777777" w:rsidR="00C24B0E" w:rsidRPr="009E24A2" w:rsidRDefault="00C24B0E" w:rsidP="00D4314C">
      <w:pPr>
        <w:spacing w:after="0" w:line="240" w:lineRule="auto"/>
        <w:jc w:val="center"/>
        <w:rPr>
          <w:rFonts w:ascii="Nexa Light" w:hAnsi="Nexa Light"/>
          <w:sz w:val="18"/>
          <w:szCs w:val="18"/>
        </w:rPr>
      </w:pPr>
    </w:p>
    <w:p w14:paraId="2F668587" w14:textId="5BB9B7E6" w:rsidR="00C24B0E" w:rsidRPr="009E24A2" w:rsidRDefault="00C24B0E" w:rsidP="00D4314C">
      <w:pPr>
        <w:spacing w:after="0" w:line="240" w:lineRule="auto"/>
        <w:jc w:val="center"/>
        <w:rPr>
          <w:rFonts w:ascii="Nexa Bold" w:hAnsi="Nexa Bold"/>
          <w:sz w:val="30"/>
          <w:szCs w:val="30"/>
        </w:rPr>
      </w:pPr>
      <w:r w:rsidRPr="009E24A2">
        <w:rPr>
          <w:rFonts w:ascii="Nexa Bold" w:hAnsi="Nexa Bold"/>
          <w:sz w:val="30"/>
          <w:szCs w:val="30"/>
        </w:rPr>
        <w:t>DÉ</w:t>
      </w:r>
      <w:r w:rsidR="001C40C4">
        <w:rPr>
          <w:rFonts w:ascii="Nexa Bold" w:hAnsi="Nexa Bold"/>
          <w:sz w:val="30"/>
          <w:szCs w:val="30"/>
        </w:rPr>
        <w:t>CISION</w:t>
      </w:r>
    </w:p>
    <w:p w14:paraId="0B1D625D" w14:textId="77777777" w:rsidR="00C24B0E" w:rsidRPr="009F44E0" w:rsidRDefault="00C24B0E" w:rsidP="004F1A4A">
      <w:pPr>
        <w:spacing w:line="360" w:lineRule="auto"/>
        <w:rPr>
          <w:rFonts w:ascii="Nexa Light" w:hAnsi="Nexa Light"/>
          <w:sz w:val="8"/>
          <w:szCs w:val="8"/>
        </w:rPr>
      </w:pPr>
    </w:p>
    <w:p w14:paraId="3740A5F1" w14:textId="2F74DA61" w:rsidR="00C24B0E" w:rsidRPr="001C40C4" w:rsidRDefault="001C40C4" w:rsidP="004F1A4A">
      <w:pPr>
        <w:tabs>
          <w:tab w:val="left" w:pos="540"/>
          <w:tab w:val="right" w:pos="6120"/>
          <w:tab w:val="right" w:pos="8640"/>
        </w:tabs>
        <w:spacing w:after="0" w:line="240" w:lineRule="auto"/>
        <w:jc w:val="both"/>
        <w:rPr>
          <w:rFonts w:ascii="Nexa Light" w:hAnsi="Nexa Light"/>
          <w:u w:val="single"/>
        </w:rPr>
      </w:pPr>
      <w:r w:rsidRPr="001C40C4">
        <w:rPr>
          <w:rFonts w:ascii="Nexa Light" w:hAnsi="Nexa Light"/>
          <w:u w:val="single"/>
        </w:rPr>
        <w:t xml:space="preserve">DÉCISION DE LA PRÉSIDENTE EN DATE DU </w:t>
      </w:r>
      <w:r w:rsidR="004179F2">
        <w:rPr>
          <w:rFonts w:ascii="Nexa Light" w:hAnsi="Nexa Light"/>
          <w:u w:val="single"/>
        </w:rPr>
        <w:t>22 NOVEMBRE 2024</w:t>
      </w:r>
    </w:p>
    <w:p w14:paraId="462ADFB3" w14:textId="77777777" w:rsidR="00C24B0E" w:rsidRPr="00C24B0E" w:rsidRDefault="00C24B0E" w:rsidP="00C24B0E">
      <w:pPr>
        <w:spacing w:after="0" w:line="240" w:lineRule="auto"/>
        <w:rPr>
          <w:rFonts w:ascii="Nexa Light" w:hAnsi="Nexa Light"/>
        </w:rPr>
      </w:pPr>
    </w:p>
    <w:p w14:paraId="75D4A500" w14:textId="2CA0DA14" w:rsidR="00C24B0E" w:rsidRPr="009E24A2" w:rsidRDefault="00C24B0E" w:rsidP="002E245D">
      <w:pPr>
        <w:spacing w:after="0" w:line="240" w:lineRule="auto"/>
        <w:ind w:left="2124" w:hanging="2124"/>
        <w:jc w:val="both"/>
        <w:rPr>
          <w:rFonts w:ascii="Nexa Bold" w:hAnsi="Nexa Bold"/>
        </w:rPr>
      </w:pPr>
      <w:r w:rsidRPr="009E24A2">
        <w:rPr>
          <w:rFonts w:ascii="Nexa Bold" w:hAnsi="Nexa Bold"/>
        </w:rPr>
        <w:t xml:space="preserve">N° </w:t>
      </w:r>
      <w:r w:rsidR="004179F2">
        <w:rPr>
          <w:rFonts w:ascii="Nexa Bold" w:hAnsi="Nexa Bold"/>
        </w:rPr>
        <w:t>2024-448</w:t>
      </w:r>
      <w:r w:rsidR="00685B5D">
        <w:rPr>
          <w:rFonts w:ascii="Nexa Bold" w:hAnsi="Nexa Bold"/>
        </w:rPr>
        <w:t>C</w:t>
      </w:r>
      <w:r w:rsidR="002E245D">
        <w:rPr>
          <w:rFonts w:ascii="Nexa Bold" w:hAnsi="Nexa Bold"/>
        </w:rPr>
        <w:tab/>
      </w:r>
      <w:r w:rsidR="00FD132D" w:rsidRPr="00FD132D">
        <w:rPr>
          <w:rFonts w:ascii="Nexa Bold" w:hAnsi="Nexa Bold"/>
        </w:rPr>
        <w:t>ATTRIBUTION D</w:t>
      </w:r>
      <w:r w:rsidR="006C5F98">
        <w:rPr>
          <w:rFonts w:ascii="Nexa Bold" w:hAnsi="Nexa Bold"/>
        </w:rPr>
        <w:t>’</w:t>
      </w:r>
      <w:r w:rsidR="00FD132D" w:rsidRPr="00FD132D">
        <w:rPr>
          <w:rFonts w:ascii="Nexa Bold" w:hAnsi="Nexa Bold"/>
        </w:rPr>
        <w:t>AIDE</w:t>
      </w:r>
      <w:r w:rsidR="00230E66">
        <w:rPr>
          <w:rFonts w:ascii="Nexa Bold" w:hAnsi="Nexa Bold"/>
        </w:rPr>
        <w:t>S</w:t>
      </w:r>
      <w:r w:rsidR="00FD132D" w:rsidRPr="00FD132D">
        <w:rPr>
          <w:rFonts w:ascii="Nexa Bold" w:hAnsi="Nexa Bold"/>
        </w:rPr>
        <w:t xml:space="preserve"> POUR LA RÉHABILITATION D</w:t>
      </w:r>
      <w:r w:rsidR="00230E66">
        <w:rPr>
          <w:rFonts w:ascii="Nexa Bold" w:hAnsi="Nexa Bold"/>
        </w:rPr>
        <w:t>ES</w:t>
      </w:r>
      <w:r w:rsidR="00FD132D">
        <w:rPr>
          <w:rFonts w:ascii="Nexa Bold" w:hAnsi="Nexa Bold"/>
        </w:rPr>
        <w:t xml:space="preserve"> </w:t>
      </w:r>
      <w:r w:rsidR="00FD132D" w:rsidRPr="00FD132D">
        <w:rPr>
          <w:rFonts w:ascii="Nexa Bold" w:hAnsi="Nexa Bold"/>
        </w:rPr>
        <w:t>ASSAINISSEMENT</w:t>
      </w:r>
      <w:r w:rsidR="00230E66">
        <w:rPr>
          <w:rFonts w:ascii="Nexa Bold" w:hAnsi="Nexa Bold"/>
        </w:rPr>
        <w:t>S</w:t>
      </w:r>
      <w:r w:rsidR="00FD132D" w:rsidRPr="00FD132D">
        <w:rPr>
          <w:rFonts w:ascii="Nexa Bold" w:hAnsi="Nexa Bold"/>
        </w:rPr>
        <w:t xml:space="preserve"> INDIVIDUEL</w:t>
      </w:r>
      <w:r w:rsidR="00230E66">
        <w:rPr>
          <w:rFonts w:ascii="Nexa Bold" w:hAnsi="Nexa Bold"/>
        </w:rPr>
        <w:t>S</w:t>
      </w:r>
      <w:r w:rsidR="00FD132D" w:rsidRPr="00FD132D">
        <w:rPr>
          <w:rFonts w:ascii="Nexa Bold" w:hAnsi="Nexa Bold"/>
        </w:rPr>
        <w:t xml:space="preserve"> NON CONFORME</w:t>
      </w:r>
      <w:r w:rsidR="00230E66">
        <w:rPr>
          <w:rFonts w:ascii="Nexa Bold" w:hAnsi="Nexa Bold"/>
        </w:rPr>
        <w:t>S</w:t>
      </w:r>
      <w:r w:rsidR="00FD132D" w:rsidRPr="00FD132D">
        <w:rPr>
          <w:rFonts w:ascii="Nexa Bold" w:hAnsi="Nexa Bold"/>
        </w:rPr>
        <w:t xml:space="preserve"> – PROGRAMME 202</w:t>
      </w:r>
      <w:r w:rsidR="0029201B">
        <w:rPr>
          <w:rFonts w:ascii="Nexa Bold" w:hAnsi="Nexa Bold"/>
        </w:rPr>
        <w:t>4</w:t>
      </w:r>
      <w:r w:rsidR="008E27CB">
        <w:rPr>
          <w:rFonts w:ascii="Nexa Bold" w:hAnsi="Nexa Bold"/>
        </w:rPr>
        <w:t xml:space="preserve"> ET AIDE PPI</w:t>
      </w:r>
    </w:p>
    <w:p w14:paraId="590BA88B" w14:textId="77777777" w:rsidR="004F1A4A" w:rsidRPr="00C24B0E" w:rsidRDefault="004F1A4A" w:rsidP="004F1A4A">
      <w:pPr>
        <w:spacing w:after="0" w:line="240" w:lineRule="auto"/>
        <w:rPr>
          <w:rFonts w:ascii="Nexa Light" w:hAnsi="Nexa Light"/>
        </w:rPr>
      </w:pPr>
    </w:p>
    <w:p w14:paraId="2F4DCE8A" w14:textId="2BB4EFA3" w:rsidR="004F1A4A" w:rsidRPr="00CC64C2" w:rsidRDefault="004F1A4A" w:rsidP="004F1A4A">
      <w:pPr>
        <w:spacing w:after="0" w:line="240" w:lineRule="auto"/>
        <w:rPr>
          <w:rFonts w:ascii="Nexa Light" w:hAnsi="Nexa Light"/>
          <w:sz w:val="18"/>
          <w:szCs w:val="18"/>
        </w:rPr>
      </w:pPr>
      <w:r w:rsidRPr="00CC64C2">
        <w:rPr>
          <w:rFonts w:ascii="Nexa Light" w:hAnsi="Nexa Light"/>
          <w:sz w:val="18"/>
          <w:szCs w:val="18"/>
        </w:rPr>
        <w:t xml:space="preserve">Nomenclature des actes : </w:t>
      </w:r>
      <w:r w:rsidR="00FD132D">
        <w:rPr>
          <w:rFonts w:ascii="Nexa Light" w:hAnsi="Nexa Light"/>
          <w:sz w:val="18"/>
          <w:szCs w:val="18"/>
        </w:rPr>
        <w:t>7.5</w:t>
      </w:r>
    </w:p>
    <w:p w14:paraId="56F94924" w14:textId="77777777" w:rsidR="004F1A4A" w:rsidRPr="008E27CB" w:rsidRDefault="004F1A4A" w:rsidP="004F1A4A">
      <w:pPr>
        <w:spacing w:after="0" w:line="240" w:lineRule="auto"/>
        <w:rPr>
          <w:rFonts w:ascii="Nexa Light" w:hAnsi="Nexa Light"/>
          <w:sz w:val="14"/>
          <w:szCs w:val="14"/>
        </w:rPr>
      </w:pPr>
    </w:p>
    <w:p w14:paraId="7E456328" w14:textId="77777777" w:rsidR="00FD132D" w:rsidRPr="004665A3" w:rsidRDefault="00FD132D" w:rsidP="00FD132D">
      <w:pPr>
        <w:autoSpaceDE w:val="0"/>
        <w:autoSpaceDN w:val="0"/>
        <w:adjustRightInd w:val="0"/>
        <w:jc w:val="both"/>
        <w:rPr>
          <w:rFonts w:ascii="Nexa Light" w:hAnsi="Nexa Light" w:cs="Verdana"/>
        </w:rPr>
      </w:pPr>
      <w:r w:rsidRPr="004665A3">
        <w:rPr>
          <w:rFonts w:ascii="Nexa Light" w:hAnsi="Nexa Light" w:cs="Verdana"/>
        </w:rPr>
        <w:t>Vu la délibération n° 2020-161 du 24 juin 2020 de la Communauté de Communes du Pays de Chantonnay donnant délégation à la Présidente,</w:t>
      </w:r>
    </w:p>
    <w:p w14:paraId="7C0D7938" w14:textId="3F89207F" w:rsidR="00FD132D" w:rsidRDefault="00FD132D" w:rsidP="00FD132D">
      <w:pPr>
        <w:autoSpaceDE w:val="0"/>
        <w:autoSpaceDN w:val="0"/>
        <w:adjustRightInd w:val="0"/>
        <w:jc w:val="both"/>
        <w:rPr>
          <w:rFonts w:ascii="Nexa Light" w:hAnsi="Nexa Light"/>
          <w:bCs/>
        </w:rPr>
      </w:pPr>
      <w:r w:rsidRPr="004665A3">
        <w:rPr>
          <w:rFonts w:ascii="Nexa Light" w:hAnsi="Nexa Light"/>
          <w:bCs/>
        </w:rPr>
        <w:t>Vu la délibération n° 2020-449 du 9 décembre 2020 approuvant le règlement des aides à la réhabilitation d’installations d’assainissement individuel non conforme et autorisant la Présidente à octroyer et verser aux particuliers demandeurs la subvention.</w:t>
      </w:r>
    </w:p>
    <w:p w14:paraId="3913C24E" w14:textId="5C634B79" w:rsidR="004F5165" w:rsidRDefault="004F5165" w:rsidP="008E27CB">
      <w:pPr>
        <w:pStyle w:val="Default"/>
        <w:jc w:val="both"/>
        <w:rPr>
          <w:rFonts w:ascii="Nexa Light" w:hAnsi="Nexa Light"/>
          <w:sz w:val="22"/>
          <w:szCs w:val="22"/>
        </w:rPr>
      </w:pPr>
      <w:r w:rsidRPr="004F5165">
        <w:rPr>
          <w:rFonts w:ascii="Nexa Light" w:hAnsi="Nexa Light"/>
          <w:sz w:val="22"/>
          <w:szCs w:val="22"/>
        </w:rPr>
        <w:t>Vu</w:t>
      </w:r>
      <w:r>
        <w:rPr>
          <w:sz w:val="20"/>
          <w:szCs w:val="20"/>
        </w:rPr>
        <w:t xml:space="preserve"> </w:t>
      </w:r>
      <w:r w:rsidRPr="004F5165">
        <w:rPr>
          <w:rFonts w:ascii="Nexa Light" w:hAnsi="Nexa Light"/>
          <w:sz w:val="22"/>
          <w:szCs w:val="22"/>
        </w:rPr>
        <w:t>la décision n° 2019</w:t>
      </w:r>
      <w:r>
        <w:rPr>
          <w:rFonts w:ascii="Nexa Light" w:hAnsi="Nexa Light"/>
          <w:sz w:val="22"/>
          <w:szCs w:val="22"/>
        </w:rPr>
        <w:t>-</w:t>
      </w:r>
      <w:r w:rsidRPr="004F5165">
        <w:rPr>
          <w:rFonts w:ascii="Nexa Light" w:hAnsi="Nexa Light"/>
          <w:sz w:val="22"/>
          <w:szCs w:val="22"/>
        </w:rPr>
        <w:t>391 du 15 novembre 2019</w:t>
      </w:r>
      <w:r>
        <w:rPr>
          <w:sz w:val="20"/>
          <w:szCs w:val="20"/>
        </w:rPr>
        <w:t xml:space="preserve"> </w:t>
      </w:r>
      <w:r w:rsidRPr="004F5165">
        <w:rPr>
          <w:rFonts w:ascii="Nexa Light" w:hAnsi="Nexa Light"/>
          <w:sz w:val="22"/>
          <w:szCs w:val="22"/>
        </w:rPr>
        <w:t>validant la convention de soutien à la mise en conformité d’installations d’assainissement non collectif signée avec Vendée Eau dans laquelle la Communauté de Communes du Pays de Chantonnay est organisme mandataire afin de faire bénéficier les maîtres d’ouvrage privés des participations financières prévues, pour la réalisation des travaux de mise en conformité des installations d’assainissement non collectif situées dans les périmètres de protection rapprochée des captages et retenues d’eau potable</w:t>
      </w:r>
      <w:r w:rsidR="000C4650">
        <w:rPr>
          <w:rFonts w:ascii="Nexa Light" w:hAnsi="Nexa Light"/>
          <w:sz w:val="22"/>
          <w:szCs w:val="22"/>
        </w:rPr>
        <w:t xml:space="preserve"> (convention 19-ANC-011 et son avenant n° 1 de prolongation de 3 ans)</w:t>
      </w:r>
      <w:r w:rsidRPr="004F5165">
        <w:rPr>
          <w:rFonts w:ascii="Nexa Light" w:hAnsi="Nexa Light"/>
          <w:sz w:val="22"/>
          <w:szCs w:val="22"/>
        </w:rPr>
        <w:t>.</w:t>
      </w:r>
    </w:p>
    <w:p w14:paraId="5E5F1A9F" w14:textId="77777777" w:rsidR="008E27CB" w:rsidRPr="008E27CB" w:rsidRDefault="008E27CB" w:rsidP="008E27CB">
      <w:pPr>
        <w:pStyle w:val="Default"/>
        <w:jc w:val="both"/>
        <w:rPr>
          <w:rFonts w:ascii="Nexa Light" w:hAnsi="Nexa Light"/>
          <w:sz w:val="14"/>
          <w:szCs w:val="14"/>
        </w:rPr>
      </w:pPr>
    </w:p>
    <w:p w14:paraId="5E4A9BE8" w14:textId="76BAA5C0" w:rsidR="00230E66" w:rsidRPr="004665A3" w:rsidRDefault="00230E66" w:rsidP="00FD132D">
      <w:pPr>
        <w:autoSpaceDE w:val="0"/>
        <w:autoSpaceDN w:val="0"/>
        <w:adjustRightInd w:val="0"/>
        <w:jc w:val="both"/>
        <w:rPr>
          <w:rFonts w:ascii="Nexa Light" w:hAnsi="Nexa Light"/>
          <w:bCs/>
        </w:rPr>
      </w:pPr>
      <w:r w:rsidRPr="004665A3">
        <w:rPr>
          <w:rFonts w:ascii="Nexa Light" w:hAnsi="Nexa Light"/>
        </w:rPr>
        <w:t xml:space="preserve">La Présidente décide d’attribuer </w:t>
      </w:r>
      <w:r>
        <w:rPr>
          <w:rFonts w:ascii="Nexa Light" w:hAnsi="Nexa Light"/>
        </w:rPr>
        <w:t>l</w:t>
      </w:r>
      <w:r w:rsidR="008E27CB">
        <w:rPr>
          <w:rFonts w:ascii="Nexa Light" w:hAnsi="Nexa Light"/>
        </w:rPr>
        <w:t>es</w:t>
      </w:r>
      <w:r w:rsidRPr="004665A3">
        <w:rPr>
          <w:rFonts w:ascii="Nexa Light" w:hAnsi="Nexa Light"/>
        </w:rPr>
        <w:t xml:space="preserve"> subvention</w:t>
      </w:r>
      <w:r>
        <w:rPr>
          <w:rFonts w:ascii="Nexa Light" w:hAnsi="Nexa Light"/>
        </w:rPr>
        <w:t>s suivantes</w:t>
      </w:r>
      <w:r>
        <w:rPr>
          <w:rFonts w:ascii="Calibri" w:hAnsi="Calibri" w:cs="Calibri"/>
        </w:rPr>
        <w:t> </w:t>
      </w:r>
      <w:r>
        <w:rPr>
          <w:rFonts w:ascii="Nexa Light" w:hAnsi="Nexa Light"/>
        </w:rPr>
        <w:t>:</w:t>
      </w:r>
    </w:p>
    <w:tbl>
      <w:tblPr>
        <w:tblStyle w:val="Grilledutableau"/>
        <w:tblW w:w="0" w:type="auto"/>
        <w:tblLook w:val="04A0" w:firstRow="1" w:lastRow="0" w:firstColumn="1" w:lastColumn="0" w:noHBand="0" w:noVBand="1"/>
      </w:tblPr>
      <w:tblGrid>
        <w:gridCol w:w="1271"/>
        <w:gridCol w:w="2126"/>
        <w:gridCol w:w="2006"/>
        <w:gridCol w:w="1559"/>
        <w:gridCol w:w="1559"/>
      </w:tblGrid>
      <w:tr w:rsidR="00230E66" w14:paraId="5EF0272E" w14:textId="77777777" w:rsidTr="008E27CB">
        <w:tc>
          <w:tcPr>
            <w:tcW w:w="1271" w:type="dxa"/>
            <w:tcBorders>
              <w:bottom w:val="single" w:sz="4" w:space="0" w:color="auto"/>
            </w:tcBorders>
          </w:tcPr>
          <w:p w14:paraId="07A18879" w14:textId="73707E42" w:rsidR="00230E66" w:rsidRDefault="00230E66" w:rsidP="00FD132D">
            <w:pPr>
              <w:autoSpaceDE w:val="0"/>
              <w:autoSpaceDN w:val="0"/>
              <w:adjustRightInd w:val="0"/>
              <w:jc w:val="both"/>
              <w:rPr>
                <w:rFonts w:ascii="Nexa Light" w:hAnsi="Nexa Light"/>
                <w:bCs/>
              </w:rPr>
            </w:pPr>
            <w:r>
              <w:rPr>
                <w:rFonts w:ascii="Nexa Light" w:hAnsi="Nexa Light"/>
                <w:bCs/>
              </w:rPr>
              <w:t>N° dossier</w:t>
            </w:r>
          </w:p>
        </w:tc>
        <w:tc>
          <w:tcPr>
            <w:tcW w:w="2126" w:type="dxa"/>
            <w:tcBorders>
              <w:bottom w:val="single" w:sz="4" w:space="0" w:color="auto"/>
            </w:tcBorders>
          </w:tcPr>
          <w:p w14:paraId="5AFD411A" w14:textId="238BB9BE" w:rsidR="00230E66" w:rsidRDefault="00230E66" w:rsidP="00FD132D">
            <w:pPr>
              <w:autoSpaceDE w:val="0"/>
              <w:autoSpaceDN w:val="0"/>
              <w:adjustRightInd w:val="0"/>
              <w:jc w:val="both"/>
              <w:rPr>
                <w:rFonts w:ascii="Nexa Light" w:hAnsi="Nexa Light"/>
                <w:bCs/>
              </w:rPr>
            </w:pPr>
            <w:r>
              <w:rPr>
                <w:rFonts w:ascii="Nexa Light" w:hAnsi="Nexa Light"/>
                <w:bCs/>
              </w:rPr>
              <w:t>Nom du demandeur</w:t>
            </w:r>
          </w:p>
        </w:tc>
        <w:tc>
          <w:tcPr>
            <w:tcW w:w="2006" w:type="dxa"/>
            <w:tcBorders>
              <w:bottom w:val="single" w:sz="4" w:space="0" w:color="auto"/>
            </w:tcBorders>
          </w:tcPr>
          <w:p w14:paraId="40B776A9" w14:textId="4795BE24" w:rsidR="00230E66" w:rsidRDefault="00230E66" w:rsidP="00FD132D">
            <w:pPr>
              <w:autoSpaceDE w:val="0"/>
              <w:autoSpaceDN w:val="0"/>
              <w:adjustRightInd w:val="0"/>
              <w:jc w:val="both"/>
              <w:rPr>
                <w:rFonts w:ascii="Nexa Light" w:hAnsi="Nexa Light"/>
                <w:bCs/>
              </w:rPr>
            </w:pPr>
            <w:r>
              <w:rPr>
                <w:rFonts w:ascii="Nexa Light" w:hAnsi="Nexa Light"/>
                <w:bCs/>
              </w:rPr>
              <w:t>Commune concernée</w:t>
            </w:r>
          </w:p>
        </w:tc>
        <w:tc>
          <w:tcPr>
            <w:tcW w:w="1559" w:type="dxa"/>
            <w:tcBorders>
              <w:bottom w:val="single" w:sz="4" w:space="0" w:color="auto"/>
            </w:tcBorders>
          </w:tcPr>
          <w:p w14:paraId="595000AB" w14:textId="53ABA6EC" w:rsidR="00230E66" w:rsidRDefault="00230E66" w:rsidP="00FD132D">
            <w:pPr>
              <w:autoSpaceDE w:val="0"/>
              <w:autoSpaceDN w:val="0"/>
              <w:adjustRightInd w:val="0"/>
              <w:jc w:val="both"/>
              <w:rPr>
                <w:rFonts w:ascii="Nexa Light" w:hAnsi="Nexa Light"/>
                <w:bCs/>
              </w:rPr>
            </w:pPr>
            <w:r>
              <w:rPr>
                <w:rFonts w:ascii="Nexa Light" w:hAnsi="Nexa Light"/>
                <w:bCs/>
              </w:rPr>
              <w:t>Montant des travaux</w:t>
            </w:r>
          </w:p>
        </w:tc>
        <w:tc>
          <w:tcPr>
            <w:tcW w:w="1559" w:type="dxa"/>
          </w:tcPr>
          <w:p w14:paraId="6D3680B4" w14:textId="7C679531" w:rsidR="00230E66" w:rsidRDefault="00230E66" w:rsidP="00FD132D">
            <w:pPr>
              <w:autoSpaceDE w:val="0"/>
              <w:autoSpaceDN w:val="0"/>
              <w:adjustRightInd w:val="0"/>
              <w:jc w:val="both"/>
              <w:rPr>
                <w:rFonts w:ascii="Nexa Light" w:hAnsi="Nexa Light"/>
                <w:bCs/>
              </w:rPr>
            </w:pPr>
            <w:r>
              <w:rPr>
                <w:rFonts w:ascii="Nexa Light" w:hAnsi="Nexa Light"/>
                <w:bCs/>
              </w:rPr>
              <w:t>Montant de l’aide</w:t>
            </w:r>
          </w:p>
        </w:tc>
      </w:tr>
      <w:tr w:rsidR="00DA4D81" w14:paraId="39DBB87B" w14:textId="77777777" w:rsidTr="008E27CB">
        <w:tc>
          <w:tcPr>
            <w:tcW w:w="1271" w:type="dxa"/>
            <w:tcBorders>
              <w:bottom w:val="nil"/>
            </w:tcBorders>
          </w:tcPr>
          <w:p w14:paraId="63E9356F" w14:textId="5931C24F" w:rsidR="00DA4D81" w:rsidRDefault="004179F2" w:rsidP="008246BA">
            <w:pPr>
              <w:autoSpaceDE w:val="0"/>
              <w:autoSpaceDN w:val="0"/>
              <w:adjustRightInd w:val="0"/>
              <w:jc w:val="both"/>
              <w:rPr>
                <w:rFonts w:ascii="Nexa Light" w:hAnsi="Nexa Light"/>
                <w:bCs/>
              </w:rPr>
            </w:pPr>
            <w:r>
              <w:rPr>
                <w:rFonts w:ascii="Nexa Light" w:hAnsi="Nexa Light"/>
                <w:bCs/>
              </w:rPr>
              <w:t>2024</w:t>
            </w:r>
            <w:r w:rsidR="00A34EA8">
              <w:rPr>
                <w:rFonts w:ascii="Nexa Light" w:hAnsi="Nexa Light"/>
                <w:bCs/>
              </w:rPr>
              <w:t>-</w:t>
            </w:r>
            <w:r>
              <w:rPr>
                <w:rFonts w:ascii="Nexa Light" w:hAnsi="Nexa Light"/>
                <w:bCs/>
              </w:rPr>
              <w:t>52</w:t>
            </w:r>
          </w:p>
        </w:tc>
        <w:tc>
          <w:tcPr>
            <w:tcW w:w="2126" w:type="dxa"/>
            <w:tcBorders>
              <w:bottom w:val="nil"/>
            </w:tcBorders>
          </w:tcPr>
          <w:p w14:paraId="04B3DAEA" w14:textId="27A98F5D" w:rsidR="00DA4D81" w:rsidRDefault="004179F2" w:rsidP="008246BA">
            <w:pPr>
              <w:autoSpaceDE w:val="0"/>
              <w:autoSpaceDN w:val="0"/>
              <w:adjustRightInd w:val="0"/>
              <w:jc w:val="both"/>
              <w:rPr>
                <w:rFonts w:ascii="Nexa Light" w:hAnsi="Nexa Light"/>
                <w:bCs/>
              </w:rPr>
            </w:pPr>
            <w:r>
              <w:rPr>
                <w:rFonts w:ascii="Nexa Light" w:hAnsi="Nexa Light"/>
                <w:bCs/>
              </w:rPr>
              <w:t>BRETHOMÉ</w:t>
            </w:r>
          </w:p>
        </w:tc>
        <w:tc>
          <w:tcPr>
            <w:tcW w:w="2006" w:type="dxa"/>
            <w:tcBorders>
              <w:bottom w:val="nil"/>
            </w:tcBorders>
          </w:tcPr>
          <w:p w14:paraId="02E1F297" w14:textId="71D12851" w:rsidR="00DA4D81" w:rsidRDefault="004F5165" w:rsidP="008246BA">
            <w:pPr>
              <w:autoSpaceDE w:val="0"/>
              <w:autoSpaceDN w:val="0"/>
              <w:adjustRightInd w:val="0"/>
              <w:jc w:val="both"/>
              <w:rPr>
                <w:rFonts w:ascii="Nexa Light" w:hAnsi="Nexa Light"/>
                <w:bCs/>
              </w:rPr>
            </w:pPr>
            <w:r>
              <w:rPr>
                <w:rFonts w:ascii="Nexa Light" w:hAnsi="Nexa Light"/>
                <w:bCs/>
              </w:rPr>
              <w:t xml:space="preserve">SIGOURNAIS </w:t>
            </w:r>
          </w:p>
        </w:tc>
        <w:tc>
          <w:tcPr>
            <w:tcW w:w="1559" w:type="dxa"/>
            <w:tcBorders>
              <w:bottom w:val="nil"/>
            </w:tcBorders>
          </w:tcPr>
          <w:p w14:paraId="31244B72" w14:textId="2A07519A" w:rsidR="00DA4D81" w:rsidRDefault="00A27FDD" w:rsidP="008246BA">
            <w:pPr>
              <w:autoSpaceDE w:val="0"/>
              <w:autoSpaceDN w:val="0"/>
              <w:adjustRightInd w:val="0"/>
              <w:jc w:val="right"/>
              <w:rPr>
                <w:rFonts w:ascii="Nexa Light" w:hAnsi="Nexa Light"/>
                <w:bCs/>
              </w:rPr>
            </w:pPr>
            <w:r>
              <w:rPr>
                <w:rFonts w:ascii="Nexa Light" w:hAnsi="Nexa Light"/>
                <w:bCs/>
              </w:rPr>
              <w:t>15</w:t>
            </w:r>
            <w:r>
              <w:rPr>
                <w:rFonts w:ascii="Calibri" w:hAnsi="Calibri" w:cs="Calibri"/>
                <w:bCs/>
              </w:rPr>
              <w:t> </w:t>
            </w:r>
            <w:r>
              <w:rPr>
                <w:rFonts w:ascii="Nexa Light" w:hAnsi="Nexa Light"/>
                <w:bCs/>
              </w:rPr>
              <w:t>710,51</w:t>
            </w:r>
            <w:r w:rsidR="004F5165">
              <w:rPr>
                <w:rFonts w:ascii="Nexa Light" w:hAnsi="Nexa Light"/>
                <w:bCs/>
              </w:rPr>
              <w:t xml:space="preserve"> €</w:t>
            </w:r>
          </w:p>
        </w:tc>
        <w:tc>
          <w:tcPr>
            <w:tcW w:w="1559" w:type="dxa"/>
          </w:tcPr>
          <w:p w14:paraId="586F1DEB" w14:textId="41A7D3E5" w:rsidR="000C4650" w:rsidRPr="004160F8" w:rsidRDefault="008E27CB" w:rsidP="008E27CB">
            <w:pPr>
              <w:autoSpaceDE w:val="0"/>
              <w:autoSpaceDN w:val="0"/>
              <w:adjustRightInd w:val="0"/>
              <w:jc w:val="right"/>
              <w:rPr>
                <w:rFonts w:ascii="Nexa Light" w:hAnsi="Nexa Light"/>
                <w:bCs/>
              </w:rPr>
            </w:pPr>
            <w:r>
              <w:rPr>
                <w:rFonts w:ascii="Nexa Light" w:hAnsi="Nexa Light" w:cs="Calibri"/>
                <w:bCs/>
              </w:rPr>
              <w:t>CC</w:t>
            </w:r>
            <w:r>
              <w:rPr>
                <w:rFonts w:ascii="Calibri" w:hAnsi="Calibri" w:cs="Calibri"/>
                <w:bCs/>
              </w:rPr>
              <w:t> </w:t>
            </w:r>
            <w:r>
              <w:rPr>
                <w:rFonts w:ascii="Nexa Light" w:hAnsi="Nexa Light" w:cs="Calibri"/>
                <w:bCs/>
              </w:rPr>
              <w:t xml:space="preserve">: </w:t>
            </w:r>
            <w:r w:rsidR="000C4650" w:rsidRPr="008E27CB">
              <w:rPr>
                <w:rFonts w:ascii="Nexa Light" w:hAnsi="Nexa Light" w:cs="Calibri"/>
                <w:bCs/>
              </w:rPr>
              <w:t>1</w:t>
            </w:r>
            <w:r w:rsidR="004F5165" w:rsidRPr="008E27CB">
              <w:rPr>
                <w:rFonts w:ascii="Calibri" w:hAnsi="Calibri" w:cs="Calibri"/>
                <w:bCs/>
              </w:rPr>
              <w:t> </w:t>
            </w:r>
            <w:r w:rsidR="004F5165">
              <w:rPr>
                <w:rFonts w:ascii="Nexa Light" w:hAnsi="Nexa Light"/>
                <w:bCs/>
              </w:rPr>
              <w:t>000 €</w:t>
            </w:r>
          </w:p>
        </w:tc>
      </w:tr>
      <w:tr w:rsidR="008E27CB" w14:paraId="61FCAF32" w14:textId="77777777" w:rsidTr="008E27CB">
        <w:tc>
          <w:tcPr>
            <w:tcW w:w="1271" w:type="dxa"/>
            <w:tcBorders>
              <w:top w:val="nil"/>
            </w:tcBorders>
          </w:tcPr>
          <w:p w14:paraId="52D840B2" w14:textId="77777777" w:rsidR="008E27CB" w:rsidRDefault="008E27CB" w:rsidP="008246BA">
            <w:pPr>
              <w:autoSpaceDE w:val="0"/>
              <w:autoSpaceDN w:val="0"/>
              <w:adjustRightInd w:val="0"/>
              <w:jc w:val="both"/>
              <w:rPr>
                <w:rFonts w:ascii="Nexa Light" w:hAnsi="Nexa Light"/>
                <w:bCs/>
              </w:rPr>
            </w:pPr>
          </w:p>
        </w:tc>
        <w:tc>
          <w:tcPr>
            <w:tcW w:w="2126" w:type="dxa"/>
            <w:tcBorders>
              <w:top w:val="nil"/>
            </w:tcBorders>
          </w:tcPr>
          <w:p w14:paraId="4D36D0B1" w14:textId="77777777" w:rsidR="008E27CB" w:rsidRDefault="008E27CB" w:rsidP="008246BA">
            <w:pPr>
              <w:autoSpaceDE w:val="0"/>
              <w:autoSpaceDN w:val="0"/>
              <w:adjustRightInd w:val="0"/>
              <w:jc w:val="both"/>
              <w:rPr>
                <w:rFonts w:ascii="Nexa Light" w:hAnsi="Nexa Light"/>
                <w:bCs/>
              </w:rPr>
            </w:pPr>
          </w:p>
        </w:tc>
        <w:tc>
          <w:tcPr>
            <w:tcW w:w="2006" w:type="dxa"/>
            <w:tcBorders>
              <w:top w:val="nil"/>
            </w:tcBorders>
          </w:tcPr>
          <w:p w14:paraId="4AF102F2" w14:textId="77777777" w:rsidR="008E27CB" w:rsidRDefault="008E27CB" w:rsidP="008246BA">
            <w:pPr>
              <w:autoSpaceDE w:val="0"/>
              <w:autoSpaceDN w:val="0"/>
              <w:adjustRightInd w:val="0"/>
              <w:jc w:val="both"/>
              <w:rPr>
                <w:rFonts w:ascii="Nexa Light" w:hAnsi="Nexa Light"/>
                <w:bCs/>
              </w:rPr>
            </w:pPr>
          </w:p>
        </w:tc>
        <w:tc>
          <w:tcPr>
            <w:tcW w:w="1559" w:type="dxa"/>
            <w:tcBorders>
              <w:top w:val="nil"/>
            </w:tcBorders>
          </w:tcPr>
          <w:p w14:paraId="1B0AE64B" w14:textId="77777777" w:rsidR="008E27CB" w:rsidRDefault="008E27CB" w:rsidP="008246BA">
            <w:pPr>
              <w:autoSpaceDE w:val="0"/>
              <w:autoSpaceDN w:val="0"/>
              <w:adjustRightInd w:val="0"/>
              <w:jc w:val="right"/>
              <w:rPr>
                <w:rFonts w:ascii="Nexa Light" w:hAnsi="Nexa Light"/>
                <w:bCs/>
              </w:rPr>
            </w:pPr>
          </w:p>
        </w:tc>
        <w:tc>
          <w:tcPr>
            <w:tcW w:w="1559" w:type="dxa"/>
          </w:tcPr>
          <w:p w14:paraId="0C317FB3" w14:textId="69CC164F" w:rsidR="008E27CB" w:rsidRDefault="008E27CB" w:rsidP="000C4650">
            <w:pPr>
              <w:autoSpaceDE w:val="0"/>
              <w:autoSpaceDN w:val="0"/>
              <w:adjustRightInd w:val="0"/>
              <w:jc w:val="right"/>
              <w:rPr>
                <w:rFonts w:ascii="Calibri" w:hAnsi="Calibri" w:cs="Calibri"/>
                <w:bCs/>
              </w:rPr>
            </w:pPr>
            <w:r>
              <w:rPr>
                <w:rFonts w:ascii="Nexa Light" w:hAnsi="Nexa Light"/>
                <w:bCs/>
              </w:rPr>
              <w:t>VE</w:t>
            </w:r>
            <w:r>
              <w:rPr>
                <w:rFonts w:ascii="Calibri" w:hAnsi="Calibri" w:cs="Calibri"/>
                <w:bCs/>
              </w:rPr>
              <w:t> </w:t>
            </w:r>
            <w:r>
              <w:rPr>
                <w:rFonts w:ascii="Nexa Light" w:hAnsi="Nexa Light"/>
                <w:bCs/>
              </w:rPr>
              <w:t xml:space="preserve">: </w:t>
            </w:r>
            <w:r w:rsidR="00E70AD8">
              <w:rPr>
                <w:rFonts w:ascii="Nexa Light" w:hAnsi="Nexa Light"/>
                <w:bCs/>
              </w:rPr>
              <w:t>4</w:t>
            </w:r>
            <w:r>
              <w:rPr>
                <w:rFonts w:ascii="Calibri" w:hAnsi="Calibri" w:cs="Calibri"/>
                <w:bCs/>
              </w:rPr>
              <w:t> </w:t>
            </w:r>
            <w:r w:rsidR="00E70AD8">
              <w:rPr>
                <w:rFonts w:ascii="Nexa Light" w:hAnsi="Nexa Light"/>
                <w:bCs/>
              </w:rPr>
              <w:t>25</w:t>
            </w:r>
            <w:r>
              <w:rPr>
                <w:rFonts w:ascii="Nexa Light" w:hAnsi="Nexa Light"/>
                <w:bCs/>
              </w:rPr>
              <w:t>0 €</w:t>
            </w:r>
          </w:p>
        </w:tc>
      </w:tr>
    </w:tbl>
    <w:p w14:paraId="7A000090" w14:textId="6DB3574C" w:rsidR="00FD132D" w:rsidRPr="004665A3" w:rsidRDefault="00FD132D" w:rsidP="00FD132D">
      <w:pPr>
        <w:jc w:val="both"/>
        <w:rPr>
          <w:rFonts w:ascii="Nexa Light" w:hAnsi="Nexa Light"/>
        </w:rPr>
      </w:pPr>
      <w:r w:rsidRPr="004665A3">
        <w:rPr>
          <w:rFonts w:ascii="Nexa Light" w:hAnsi="Nexa Light"/>
        </w:rPr>
        <w:t>Le versement de</w:t>
      </w:r>
      <w:r w:rsidR="00AC41F9">
        <w:rPr>
          <w:rFonts w:ascii="Nexa Light" w:hAnsi="Nexa Light"/>
        </w:rPr>
        <w:t xml:space="preserve">s </w:t>
      </w:r>
      <w:r w:rsidRPr="004665A3">
        <w:rPr>
          <w:rFonts w:ascii="Nexa Light" w:hAnsi="Nexa Light"/>
        </w:rPr>
        <w:t>aide</w:t>
      </w:r>
      <w:r w:rsidR="00AC41F9">
        <w:rPr>
          <w:rFonts w:ascii="Nexa Light" w:hAnsi="Nexa Light"/>
        </w:rPr>
        <w:t>s</w:t>
      </w:r>
      <w:r w:rsidRPr="004665A3">
        <w:rPr>
          <w:rFonts w:ascii="Nexa Light" w:hAnsi="Nexa Light"/>
        </w:rPr>
        <w:t xml:space="preserve"> sera effectué sur présentation du contrôle de réalisation conforme et des justificatifs de paiement.</w:t>
      </w:r>
    </w:p>
    <w:p w14:paraId="5F5D1FD2" w14:textId="2913CE98" w:rsidR="00C24B0E" w:rsidRPr="004665A3" w:rsidRDefault="00FD132D" w:rsidP="004665A3">
      <w:pPr>
        <w:jc w:val="both"/>
        <w:rPr>
          <w:rFonts w:ascii="Nexa Light" w:hAnsi="Nexa Light"/>
        </w:rPr>
      </w:pPr>
      <w:r w:rsidRPr="004665A3">
        <w:rPr>
          <w:rFonts w:ascii="Nexa Light" w:hAnsi="Nexa Light"/>
          <w:bCs/>
        </w:rPr>
        <w:t>Le montant total des aides versées par des organismes publics ne peut dépasser 80% du montant des travaux.</w:t>
      </w:r>
    </w:p>
    <w:p w14:paraId="0442AB0F" w14:textId="77777777" w:rsidR="00C24B0E" w:rsidRPr="004665A3" w:rsidRDefault="00C24B0E" w:rsidP="00C24B0E">
      <w:pPr>
        <w:spacing w:after="0" w:line="240" w:lineRule="auto"/>
        <w:rPr>
          <w:rFonts w:ascii="Nexa Light" w:hAnsi="Nexa Light"/>
        </w:rPr>
        <w:sectPr w:rsidR="00C24B0E" w:rsidRPr="004665A3" w:rsidSect="009E24A2">
          <w:headerReference w:type="default" r:id="rId11"/>
          <w:headerReference w:type="first" r:id="rId12"/>
          <w:pgSz w:w="11906" w:h="16838"/>
          <w:pgMar w:top="1417" w:right="1417" w:bottom="1417" w:left="1417" w:header="708" w:footer="708" w:gutter="0"/>
          <w:cols w:space="708"/>
          <w:titlePg/>
          <w:docGrid w:linePitch="360"/>
        </w:sectPr>
      </w:pPr>
    </w:p>
    <w:p w14:paraId="0A5C080A" w14:textId="66C45F45" w:rsidR="004F1A4A" w:rsidRPr="004665A3" w:rsidRDefault="004665A3" w:rsidP="004F1A4A">
      <w:pPr>
        <w:spacing w:after="0" w:line="240" w:lineRule="auto"/>
        <w:ind w:left="5387"/>
        <w:rPr>
          <w:rFonts w:ascii="Nexa Light" w:hAnsi="Nexa Light"/>
        </w:rPr>
      </w:pPr>
      <w:r>
        <w:rPr>
          <w:rFonts w:ascii="Nexa Light" w:hAnsi="Nexa Light"/>
          <w:noProof/>
        </w:rPr>
        <mc:AlternateContent>
          <mc:Choice Requires="wps">
            <w:drawing>
              <wp:anchor distT="45720" distB="45720" distL="114300" distR="114300" simplePos="0" relativeHeight="251659264" behindDoc="0" locked="0" layoutInCell="1" allowOverlap="1" wp14:anchorId="05CC5AB2" wp14:editId="176DB858">
                <wp:simplePos x="0" y="0"/>
                <wp:positionH relativeFrom="margin">
                  <wp:align>left</wp:align>
                </wp:positionH>
                <wp:positionV relativeFrom="paragraph">
                  <wp:posOffset>8890</wp:posOffset>
                </wp:positionV>
                <wp:extent cx="2133600" cy="1028700"/>
                <wp:effectExtent l="0" t="0" r="19050"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028700"/>
                        </a:xfrm>
                        <a:prstGeom prst="rect">
                          <a:avLst/>
                        </a:prstGeom>
                        <a:solidFill>
                          <a:srgbClr val="FFFFFF"/>
                        </a:solidFill>
                        <a:ln w="9525">
                          <a:solidFill>
                            <a:srgbClr val="000000"/>
                          </a:solidFill>
                          <a:miter lim="800000"/>
                          <a:headEnd/>
                          <a:tailEnd/>
                        </a:ln>
                      </wps:spPr>
                      <wps:txbx>
                        <w:txbxContent>
                          <w:p w14:paraId="3088E10B" w14:textId="13B271C7" w:rsidR="004665A3" w:rsidRPr="00C070A4" w:rsidRDefault="004665A3" w:rsidP="004665A3">
                            <w:pPr>
                              <w:jc w:val="center"/>
                              <w:rPr>
                                <w:rFonts w:ascii="Nexa Bold" w:hAnsi="Nexa Bold"/>
                                <w:b/>
                                <w:bCs/>
                                <w:sz w:val="20"/>
                                <w:szCs w:val="20"/>
                              </w:rPr>
                            </w:pPr>
                            <w:r w:rsidRPr="00C070A4">
                              <w:rPr>
                                <w:rFonts w:ascii="Nexa Bold" w:hAnsi="Nexa Bold"/>
                                <w:b/>
                                <w:bCs/>
                                <w:sz w:val="20"/>
                                <w:szCs w:val="20"/>
                              </w:rPr>
                              <w:t>AIDES ANC 202</w:t>
                            </w:r>
                            <w:r w:rsidR="008246BA">
                              <w:rPr>
                                <w:rFonts w:ascii="Nexa Bold" w:hAnsi="Nexa Bold"/>
                                <w:b/>
                                <w:bCs/>
                                <w:sz w:val="20"/>
                                <w:szCs w:val="20"/>
                              </w:rPr>
                              <w:t>3</w:t>
                            </w:r>
                          </w:p>
                          <w:p w14:paraId="1D62609E" w14:textId="7B71D901" w:rsidR="004665A3" w:rsidRPr="00C070A4" w:rsidRDefault="004665A3" w:rsidP="00827A3D">
                            <w:pPr>
                              <w:spacing w:after="0" w:line="240" w:lineRule="auto"/>
                              <w:rPr>
                                <w:rFonts w:ascii="Nexa Light" w:hAnsi="Nexa Light"/>
                                <w:sz w:val="20"/>
                                <w:szCs w:val="20"/>
                              </w:rPr>
                            </w:pPr>
                            <w:r w:rsidRPr="00C070A4">
                              <w:rPr>
                                <w:rFonts w:ascii="Nexa Light" w:hAnsi="Nexa Light"/>
                                <w:sz w:val="20"/>
                                <w:szCs w:val="20"/>
                              </w:rPr>
                              <w:t>Budget initial</w:t>
                            </w:r>
                            <w:r w:rsidRPr="00C070A4">
                              <w:rPr>
                                <w:rFonts w:ascii="Calibri" w:hAnsi="Calibri" w:cs="Calibri"/>
                                <w:sz w:val="20"/>
                                <w:szCs w:val="20"/>
                              </w:rPr>
                              <w:t> </w:t>
                            </w:r>
                            <w:r w:rsidRPr="00C070A4">
                              <w:rPr>
                                <w:rFonts w:ascii="Nexa Light" w:hAnsi="Nexa Light"/>
                                <w:sz w:val="20"/>
                                <w:szCs w:val="20"/>
                              </w:rPr>
                              <w:t xml:space="preserve">: </w:t>
                            </w:r>
                            <w:r w:rsidR="00827A3D" w:rsidRPr="00C070A4">
                              <w:rPr>
                                <w:rFonts w:ascii="Nexa Light" w:hAnsi="Nexa Light"/>
                                <w:sz w:val="20"/>
                                <w:szCs w:val="20"/>
                              </w:rPr>
                              <w:tab/>
                            </w:r>
                            <w:r w:rsidR="003479E7">
                              <w:rPr>
                                <w:rFonts w:ascii="Nexa Light" w:hAnsi="Nexa Light"/>
                                <w:sz w:val="20"/>
                                <w:szCs w:val="20"/>
                              </w:rPr>
                              <w:t xml:space="preserve">          70 000</w:t>
                            </w:r>
                            <w:r w:rsidRPr="00C070A4">
                              <w:rPr>
                                <w:rFonts w:ascii="Nexa Light" w:hAnsi="Nexa Light"/>
                                <w:sz w:val="20"/>
                                <w:szCs w:val="20"/>
                              </w:rPr>
                              <w:t xml:space="preserve"> </w:t>
                            </w:r>
                            <w:r w:rsidRPr="00C070A4">
                              <w:rPr>
                                <w:rFonts w:ascii="Nexa Light" w:hAnsi="Nexa Light" w:cs="Nexa Light"/>
                                <w:sz w:val="20"/>
                                <w:szCs w:val="20"/>
                              </w:rPr>
                              <w:t>€</w:t>
                            </w:r>
                          </w:p>
                          <w:p w14:paraId="62214B70" w14:textId="0870934F" w:rsidR="004665A3" w:rsidRPr="00C070A4" w:rsidRDefault="004665A3" w:rsidP="00827A3D">
                            <w:pPr>
                              <w:spacing w:after="0" w:line="240" w:lineRule="auto"/>
                              <w:rPr>
                                <w:rFonts w:ascii="Nexa Light" w:hAnsi="Nexa Light"/>
                                <w:sz w:val="20"/>
                                <w:szCs w:val="20"/>
                              </w:rPr>
                            </w:pPr>
                            <w:r w:rsidRPr="00C070A4">
                              <w:rPr>
                                <w:rFonts w:ascii="Nexa Light" w:hAnsi="Nexa Light"/>
                                <w:sz w:val="20"/>
                                <w:szCs w:val="20"/>
                              </w:rPr>
                              <w:t>Versé</w:t>
                            </w:r>
                            <w:r w:rsidRPr="00C070A4">
                              <w:rPr>
                                <w:rFonts w:ascii="Calibri" w:hAnsi="Calibri" w:cs="Calibri"/>
                                <w:sz w:val="20"/>
                                <w:szCs w:val="20"/>
                              </w:rPr>
                              <w:t> </w:t>
                            </w:r>
                            <w:r w:rsidRPr="00C070A4">
                              <w:rPr>
                                <w:rFonts w:ascii="Nexa Light" w:hAnsi="Nexa Light"/>
                                <w:sz w:val="20"/>
                                <w:szCs w:val="20"/>
                              </w:rPr>
                              <w:t xml:space="preserve">: </w:t>
                            </w:r>
                            <w:r w:rsidRPr="00C070A4">
                              <w:rPr>
                                <w:rFonts w:ascii="Nexa Light" w:hAnsi="Nexa Light"/>
                                <w:sz w:val="20"/>
                                <w:szCs w:val="20"/>
                              </w:rPr>
                              <w:tab/>
                              <w:t xml:space="preserve">        </w:t>
                            </w:r>
                            <w:r w:rsidR="00827A3D" w:rsidRPr="00C070A4">
                              <w:rPr>
                                <w:rFonts w:ascii="Nexa Light" w:hAnsi="Nexa Light"/>
                                <w:sz w:val="20"/>
                                <w:szCs w:val="20"/>
                              </w:rPr>
                              <w:tab/>
                            </w:r>
                            <w:r w:rsidR="000C4650">
                              <w:rPr>
                                <w:rFonts w:ascii="Nexa Light" w:hAnsi="Nexa Light"/>
                                <w:sz w:val="20"/>
                                <w:szCs w:val="20"/>
                              </w:rPr>
                              <w:t xml:space="preserve">           1</w:t>
                            </w:r>
                            <w:r w:rsidR="00B545AD">
                              <w:rPr>
                                <w:rFonts w:ascii="Nexa Light" w:hAnsi="Nexa Light"/>
                                <w:sz w:val="20"/>
                                <w:szCs w:val="20"/>
                              </w:rPr>
                              <w:t>9</w:t>
                            </w:r>
                            <w:r w:rsidR="000C4650">
                              <w:rPr>
                                <w:rFonts w:ascii="Nexa Light" w:hAnsi="Nexa Light"/>
                                <w:sz w:val="20"/>
                                <w:szCs w:val="20"/>
                              </w:rPr>
                              <w:t xml:space="preserve"> 000</w:t>
                            </w:r>
                            <w:r w:rsidRPr="00C070A4">
                              <w:rPr>
                                <w:rFonts w:ascii="Nexa Light" w:hAnsi="Nexa Light"/>
                                <w:sz w:val="20"/>
                                <w:szCs w:val="20"/>
                              </w:rPr>
                              <w:t xml:space="preserve"> €</w:t>
                            </w:r>
                          </w:p>
                          <w:p w14:paraId="3257F0D0" w14:textId="24C2B071" w:rsidR="004665A3" w:rsidRPr="00C070A4" w:rsidRDefault="004665A3" w:rsidP="00827A3D">
                            <w:pPr>
                              <w:spacing w:after="0" w:line="240" w:lineRule="auto"/>
                              <w:rPr>
                                <w:rFonts w:ascii="Nexa Light" w:hAnsi="Nexa Light"/>
                                <w:sz w:val="20"/>
                                <w:szCs w:val="20"/>
                              </w:rPr>
                            </w:pPr>
                            <w:r w:rsidRPr="00C070A4">
                              <w:rPr>
                                <w:rFonts w:ascii="Nexa Light" w:hAnsi="Nexa Light"/>
                                <w:sz w:val="20"/>
                                <w:szCs w:val="20"/>
                              </w:rPr>
                              <w:t>Engagé</w:t>
                            </w:r>
                            <w:r w:rsidRPr="00C070A4">
                              <w:rPr>
                                <w:rFonts w:ascii="Calibri" w:hAnsi="Calibri" w:cs="Calibri"/>
                                <w:sz w:val="20"/>
                                <w:szCs w:val="20"/>
                              </w:rPr>
                              <w:t> </w:t>
                            </w:r>
                            <w:r w:rsidRPr="00C070A4">
                              <w:rPr>
                                <w:rFonts w:ascii="Nexa Light" w:hAnsi="Nexa Light"/>
                                <w:sz w:val="20"/>
                                <w:szCs w:val="20"/>
                              </w:rPr>
                              <w:t>:</w:t>
                            </w:r>
                            <w:r w:rsidRPr="00C070A4">
                              <w:rPr>
                                <w:rFonts w:ascii="Nexa Light" w:hAnsi="Nexa Light"/>
                                <w:sz w:val="20"/>
                                <w:szCs w:val="20"/>
                              </w:rPr>
                              <w:tab/>
                              <w:t xml:space="preserve"> </w:t>
                            </w:r>
                            <w:r w:rsidR="000C4650">
                              <w:rPr>
                                <w:rFonts w:ascii="Nexa Light" w:hAnsi="Nexa Light"/>
                                <w:sz w:val="20"/>
                                <w:szCs w:val="20"/>
                              </w:rPr>
                              <w:t xml:space="preserve">         </w:t>
                            </w:r>
                            <w:r w:rsidR="00B545AD">
                              <w:rPr>
                                <w:rFonts w:ascii="Nexa Light" w:hAnsi="Nexa Light"/>
                                <w:sz w:val="20"/>
                                <w:szCs w:val="20"/>
                              </w:rPr>
                              <w:t>47</w:t>
                            </w:r>
                            <w:r w:rsidR="000C4650">
                              <w:rPr>
                                <w:rFonts w:ascii="Nexa Light" w:hAnsi="Nexa Light"/>
                                <w:sz w:val="20"/>
                                <w:szCs w:val="20"/>
                              </w:rPr>
                              <w:t xml:space="preserve"> </w:t>
                            </w:r>
                            <w:r w:rsidR="00B545AD">
                              <w:rPr>
                                <w:rFonts w:ascii="Nexa Light" w:hAnsi="Nexa Light"/>
                                <w:sz w:val="20"/>
                                <w:szCs w:val="20"/>
                              </w:rPr>
                              <w:t>5</w:t>
                            </w:r>
                            <w:r w:rsidR="000C4650">
                              <w:rPr>
                                <w:rFonts w:ascii="Nexa Light" w:hAnsi="Nexa Light"/>
                                <w:sz w:val="20"/>
                                <w:szCs w:val="20"/>
                              </w:rPr>
                              <w:t>00</w:t>
                            </w:r>
                            <w:r w:rsidRPr="00C070A4">
                              <w:rPr>
                                <w:rFonts w:ascii="Nexa Light" w:hAnsi="Nexa Light"/>
                                <w:sz w:val="20"/>
                                <w:szCs w:val="20"/>
                              </w:rPr>
                              <w:t xml:space="preserve"> €</w:t>
                            </w:r>
                          </w:p>
                          <w:p w14:paraId="72BE2F54" w14:textId="77777777" w:rsidR="004665A3" w:rsidRPr="00C070A4" w:rsidRDefault="004665A3" w:rsidP="00827A3D">
                            <w:pPr>
                              <w:spacing w:after="0" w:line="240" w:lineRule="auto"/>
                              <w:rPr>
                                <w:rFonts w:ascii="Nexa Light" w:hAnsi="Nexa Light"/>
                                <w:sz w:val="16"/>
                                <w:szCs w:val="16"/>
                              </w:rPr>
                            </w:pPr>
                            <w:r w:rsidRPr="00C070A4">
                              <w:rPr>
                                <w:rFonts w:ascii="Nexa Light" w:hAnsi="Nexa Light"/>
                                <w:sz w:val="16"/>
                                <w:szCs w:val="16"/>
                              </w:rPr>
                              <w:t>(cette DP comprise)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CC5AB2" id="_x0000_t202" coordsize="21600,21600" o:spt="202" path="m,l,21600r21600,l21600,xe">
                <v:stroke joinstyle="miter"/>
                <v:path gradientshapeok="t" o:connecttype="rect"/>
              </v:shapetype>
              <v:shape id="Zone de texte 2" o:spid="_x0000_s1026" type="#_x0000_t202" style="position:absolute;left:0;text-align:left;margin-left:0;margin-top:.7pt;width:168pt;height:8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">
                <v:textbox>
                  <w:txbxContent>
                    <w:p w14:paraId="3088E10B" w14:textId="13B271C7" w:rsidR="004665A3" w:rsidRPr="00C070A4" w:rsidRDefault="004665A3" w:rsidP="004665A3">
                      <w:pPr>
                        <w:jc w:val="center"/>
                        <w:rPr>
                          <w:rFonts w:ascii="Nexa Bold" w:hAnsi="Nexa Bold"/>
                          <w:b/>
                          <w:bCs/>
                          <w:sz w:val="20"/>
                          <w:szCs w:val="20"/>
                        </w:rPr>
                      </w:pPr>
                      <w:r w:rsidRPr="00C070A4">
                        <w:rPr>
                          <w:rFonts w:ascii="Nexa Bold" w:hAnsi="Nexa Bold"/>
                          <w:b/>
                          <w:bCs/>
                          <w:sz w:val="20"/>
                          <w:szCs w:val="20"/>
                        </w:rPr>
                        <w:t>AIDES ANC 202</w:t>
                      </w:r>
                      <w:r w:rsidR="008246BA">
                        <w:rPr>
                          <w:rFonts w:ascii="Nexa Bold" w:hAnsi="Nexa Bold"/>
                          <w:b/>
                          <w:bCs/>
                          <w:sz w:val="20"/>
                          <w:szCs w:val="20"/>
                        </w:rPr>
                        <w:t>3</w:t>
                      </w:r>
                    </w:p>
                    <w:p w14:paraId="1D62609E" w14:textId="7B71D901" w:rsidR="004665A3" w:rsidRPr="00C070A4" w:rsidRDefault="004665A3" w:rsidP="00827A3D">
                      <w:pPr>
                        <w:spacing w:after="0" w:line="240" w:lineRule="auto"/>
                        <w:rPr>
                          <w:rFonts w:ascii="Nexa Light" w:hAnsi="Nexa Light"/>
                          <w:sz w:val="20"/>
                          <w:szCs w:val="20"/>
                        </w:rPr>
                      </w:pPr>
                      <w:r w:rsidRPr="00C070A4">
                        <w:rPr>
                          <w:rFonts w:ascii="Nexa Light" w:hAnsi="Nexa Light"/>
                          <w:sz w:val="20"/>
                          <w:szCs w:val="20"/>
                        </w:rPr>
                        <w:t>Budget initial</w:t>
                      </w:r>
                      <w:r w:rsidRPr="00C070A4">
                        <w:rPr>
                          <w:rFonts w:ascii="Calibri" w:hAnsi="Calibri" w:cs="Calibri"/>
                          <w:sz w:val="20"/>
                          <w:szCs w:val="20"/>
                        </w:rPr>
                        <w:t> </w:t>
                      </w:r>
                      <w:r w:rsidRPr="00C070A4">
                        <w:rPr>
                          <w:rFonts w:ascii="Nexa Light" w:hAnsi="Nexa Light"/>
                          <w:sz w:val="20"/>
                          <w:szCs w:val="20"/>
                        </w:rPr>
                        <w:t xml:space="preserve">: </w:t>
                      </w:r>
                      <w:r w:rsidR="00827A3D" w:rsidRPr="00C070A4">
                        <w:rPr>
                          <w:rFonts w:ascii="Nexa Light" w:hAnsi="Nexa Light"/>
                          <w:sz w:val="20"/>
                          <w:szCs w:val="20"/>
                        </w:rPr>
                        <w:tab/>
                      </w:r>
                      <w:r w:rsidR="003479E7">
                        <w:rPr>
                          <w:rFonts w:ascii="Nexa Light" w:hAnsi="Nexa Light"/>
                          <w:sz w:val="20"/>
                          <w:szCs w:val="20"/>
                        </w:rPr>
                        <w:t xml:space="preserve">          70 000</w:t>
                      </w:r>
                      <w:r w:rsidRPr="00C070A4">
                        <w:rPr>
                          <w:rFonts w:ascii="Nexa Light" w:hAnsi="Nexa Light"/>
                          <w:sz w:val="20"/>
                          <w:szCs w:val="20"/>
                        </w:rPr>
                        <w:t xml:space="preserve"> </w:t>
                      </w:r>
                      <w:r w:rsidRPr="00C070A4">
                        <w:rPr>
                          <w:rFonts w:ascii="Nexa Light" w:hAnsi="Nexa Light" w:cs="Nexa Light"/>
                          <w:sz w:val="20"/>
                          <w:szCs w:val="20"/>
                        </w:rPr>
                        <w:t>€</w:t>
                      </w:r>
                    </w:p>
                    <w:p w14:paraId="62214B70" w14:textId="0870934F" w:rsidR="004665A3" w:rsidRPr="00C070A4" w:rsidRDefault="004665A3" w:rsidP="00827A3D">
                      <w:pPr>
                        <w:spacing w:after="0" w:line="240" w:lineRule="auto"/>
                        <w:rPr>
                          <w:rFonts w:ascii="Nexa Light" w:hAnsi="Nexa Light"/>
                          <w:sz w:val="20"/>
                          <w:szCs w:val="20"/>
                        </w:rPr>
                      </w:pPr>
                      <w:r w:rsidRPr="00C070A4">
                        <w:rPr>
                          <w:rFonts w:ascii="Nexa Light" w:hAnsi="Nexa Light"/>
                          <w:sz w:val="20"/>
                          <w:szCs w:val="20"/>
                        </w:rPr>
                        <w:t>Versé</w:t>
                      </w:r>
                      <w:r w:rsidRPr="00C070A4">
                        <w:rPr>
                          <w:rFonts w:ascii="Calibri" w:hAnsi="Calibri" w:cs="Calibri"/>
                          <w:sz w:val="20"/>
                          <w:szCs w:val="20"/>
                        </w:rPr>
                        <w:t> </w:t>
                      </w:r>
                      <w:r w:rsidRPr="00C070A4">
                        <w:rPr>
                          <w:rFonts w:ascii="Nexa Light" w:hAnsi="Nexa Light"/>
                          <w:sz w:val="20"/>
                          <w:szCs w:val="20"/>
                        </w:rPr>
                        <w:t xml:space="preserve">: </w:t>
                      </w:r>
                      <w:r w:rsidRPr="00C070A4">
                        <w:rPr>
                          <w:rFonts w:ascii="Nexa Light" w:hAnsi="Nexa Light"/>
                          <w:sz w:val="20"/>
                          <w:szCs w:val="20"/>
                        </w:rPr>
                        <w:tab/>
                        <w:t xml:space="preserve">        </w:t>
                      </w:r>
                      <w:r w:rsidR="00827A3D" w:rsidRPr="00C070A4">
                        <w:rPr>
                          <w:rFonts w:ascii="Nexa Light" w:hAnsi="Nexa Light"/>
                          <w:sz w:val="20"/>
                          <w:szCs w:val="20"/>
                        </w:rPr>
                        <w:tab/>
                      </w:r>
                      <w:r w:rsidR="000C4650">
                        <w:rPr>
                          <w:rFonts w:ascii="Nexa Light" w:hAnsi="Nexa Light"/>
                          <w:sz w:val="20"/>
                          <w:szCs w:val="20"/>
                        </w:rPr>
                        <w:t xml:space="preserve">           1</w:t>
                      </w:r>
                      <w:r w:rsidR="00B545AD">
                        <w:rPr>
                          <w:rFonts w:ascii="Nexa Light" w:hAnsi="Nexa Light"/>
                          <w:sz w:val="20"/>
                          <w:szCs w:val="20"/>
                        </w:rPr>
                        <w:t>9</w:t>
                      </w:r>
                      <w:r w:rsidR="000C4650">
                        <w:rPr>
                          <w:rFonts w:ascii="Nexa Light" w:hAnsi="Nexa Light"/>
                          <w:sz w:val="20"/>
                          <w:szCs w:val="20"/>
                        </w:rPr>
                        <w:t xml:space="preserve"> 000</w:t>
                      </w:r>
                      <w:r w:rsidRPr="00C070A4">
                        <w:rPr>
                          <w:rFonts w:ascii="Nexa Light" w:hAnsi="Nexa Light"/>
                          <w:sz w:val="20"/>
                          <w:szCs w:val="20"/>
                        </w:rPr>
                        <w:t xml:space="preserve"> €</w:t>
                      </w:r>
                    </w:p>
                    <w:p w14:paraId="3257F0D0" w14:textId="24C2B071" w:rsidR="004665A3" w:rsidRPr="00C070A4" w:rsidRDefault="004665A3" w:rsidP="00827A3D">
                      <w:pPr>
                        <w:spacing w:after="0" w:line="240" w:lineRule="auto"/>
                        <w:rPr>
                          <w:rFonts w:ascii="Nexa Light" w:hAnsi="Nexa Light"/>
                          <w:sz w:val="20"/>
                          <w:szCs w:val="20"/>
                        </w:rPr>
                      </w:pPr>
                      <w:r w:rsidRPr="00C070A4">
                        <w:rPr>
                          <w:rFonts w:ascii="Nexa Light" w:hAnsi="Nexa Light"/>
                          <w:sz w:val="20"/>
                          <w:szCs w:val="20"/>
                        </w:rPr>
                        <w:t>Engagé</w:t>
                      </w:r>
                      <w:r w:rsidRPr="00C070A4">
                        <w:rPr>
                          <w:rFonts w:ascii="Calibri" w:hAnsi="Calibri" w:cs="Calibri"/>
                          <w:sz w:val="20"/>
                          <w:szCs w:val="20"/>
                        </w:rPr>
                        <w:t> </w:t>
                      </w:r>
                      <w:r w:rsidRPr="00C070A4">
                        <w:rPr>
                          <w:rFonts w:ascii="Nexa Light" w:hAnsi="Nexa Light"/>
                          <w:sz w:val="20"/>
                          <w:szCs w:val="20"/>
                        </w:rPr>
                        <w:t>:</w:t>
                      </w:r>
                      <w:r w:rsidRPr="00C070A4">
                        <w:rPr>
                          <w:rFonts w:ascii="Nexa Light" w:hAnsi="Nexa Light"/>
                          <w:sz w:val="20"/>
                          <w:szCs w:val="20"/>
                        </w:rPr>
                        <w:tab/>
                        <w:t xml:space="preserve"> </w:t>
                      </w:r>
                      <w:r w:rsidR="000C4650">
                        <w:rPr>
                          <w:rFonts w:ascii="Nexa Light" w:hAnsi="Nexa Light"/>
                          <w:sz w:val="20"/>
                          <w:szCs w:val="20"/>
                        </w:rPr>
                        <w:t xml:space="preserve">         </w:t>
                      </w:r>
                      <w:r w:rsidR="00B545AD">
                        <w:rPr>
                          <w:rFonts w:ascii="Nexa Light" w:hAnsi="Nexa Light"/>
                          <w:sz w:val="20"/>
                          <w:szCs w:val="20"/>
                        </w:rPr>
                        <w:t>47</w:t>
                      </w:r>
                      <w:r w:rsidR="000C4650">
                        <w:rPr>
                          <w:rFonts w:ascii="Nexa Light" w:hAnsi="Nexa Light"/>
                          <w:sz w:val="20"/>
                          <w:szCs w:val="20"/>
                        </w:rPr>
                        <w:t xml:space="preserve"> </w:t>
                      </w:r>
                      <w:r w:rsidR="00B545AD">
                        <w:rPr>
                          <w:rFonts w:ascii="Nexa Light" w:hAnsi="Nexa Light"/>
                          <w:sz w:val="20"/>
                          <w:szCs w:val="20"/>
                        </w:rPr>
                        <w:t>5</w:t>
                      </w:r>
                      <w:r w:rsidR="000C4650">
                        <w:rPr>
                          <w:rFonts w:ascii="Nexa Light" w:hAnsi="Nexa Light"/>
                          <w:sz w:val="20"/>
                          <w:szCs w:val="20"/>
                        </w:rPr>
                        <w:t>00</w:t>
                      </w:r>
                      <w:r w:rsidRPr="00C070A4">
                        <w:rPr>
                          <w:rFonts w:ascii="Nexa Light" w:hAnsi="Nexa Light"/>
                          <w:sz w:val="20"/>
                          <w:szCs w:val="20"/>
                        </w:rPr>
                        <w:t xml:space="preserve"> €</w:t>
                      </w:r>
                    </w:p>
                    <w:p w14:paraId="72BE2F54" w14:textId="77777777" w:rsidR="004665A3" w:rsidRPr="00C070A4" w:rsidRDefault="004665A3" w:rsidP="00827A3D">
                      <w:pPr>
                        <w:spacing w:after="0" w:line="240" w:lineRule="auto"/>
                        <w:rPr>
                          <w:rFonts w:ascii="Nexa Light" w:hAnsi="Nexa Light"/>
                          <w:sz w:val="16"/>
                          <w:szCs w:val="16"/>
                        </w:rPr>
                      </w:pPr>
                      <w:r w:rsidRPr="00C070A4">
                        <w:rPr>
                          <w:rFonts w:ascii="Nexa Light" w:hAnsi="Nexa Light"/>
                          <w:sz w:val="16"/>
                          <w:szCs w:val="16"/>
                        </w:rPr>
                        <w:t>(cette DP comprise)</w:t>
                      </w:r>
                    </w:p>
                  </w:txbxContent>
                </v:textbox>
                <w10:wrap type="square" anchorx="margin"/>
              </v:shape>
            </w:pict>
          </mc:Fallback>
        </mc:AlternateContent>
      </w:r>
      <w:r w:rsidR="004F1A4A" w:rsidRPr="004665A3">
        <w:rPr>
          <w:rFonts w:ascii="Nexa Light" w:hAnsi="Nexa Light"/>
        </w:rPr>
        <w:t xml:space="preserve">À CHANTONNAY, le </w:t>
      </w:r>
      <w:r w:rsidR="00A27FDD">
        <w:rPr>
          <w:rFonts w:ascii="Nexa Light" w:hAnsi="Nexa Light"/>
        </w:rPr>
        <w:t>22 novembre 2024</w:t>
      </w:r>
    </w:p>
    <w:p w14:paraId="07AD192A" w14:textId="77777777" w:rsidR="004F1A4A" w:rsidRPr="004665A3" w:rsidRDefault="004F1A4A" w:rsidP="004F1A4A">
      <w:pPr>
        <w:spacing w:after="0" w:line="240" w:lineRule="auto"/>
        <w:ind w:left="5387"/>
        <w:rPr>
          <w:rFonts w:ascii="Nexa Light" w:hAnsi="Nexa Light"/>
        </w:rPr>
      </w:pPr>
    </w:p>
    <w:p w14:paraId="16AB1636" w14:textId="62829EA9" w:rsidR="004F1A4A" w:rsidRPr="004665A3" w:rsidRDefault="004F1A4A" w:rsidP="004F1A4A">
      <w:pPr>
        <w:spacing w:after="0" w:line="240" w:lineRule="auto"/>
        <w:ind w:left="5387"/>
        <w:rPr>
          <w:rFonts w:ascii="Nexa Light" w:hAnsi="Nexa Light"/>
        </w:rPr>
      </w:pPr>
      <w:r w:rsidRPr="004665A3">
        <w:rPr>
          <w:rFonts w:ascii="Nexa Light" w:hAnsi="Nexa Light"/>
        </w:rPr>
        <w:t>Pour copie conforme,</w:t>
      </w:r>
    </w:p>
    <w:p w14:paraId="3C7FC0B4" w14:textId="77777777" w:rsidR="004F1A4A" w:rsidRPr="004665A3" w:rsidRDefault="004F1A4A" w:rsidP="004F1A4A">
      <w:pPr>
        <w:spacing w:after="0" w:line="240" w:lineRule="auto"/>
        <w:ind w:left="5387"/>
        <w:rPr>
          <w:rFonts w:ascii="Nexa Light" w:hAnsi="Nexa Light"/>
        </w:rPr>
      </w:pPr>
      <w:r w:rsidRPr="004665A3">
        <w:rPr>
          <w:rFonts w:ascii="Nexa Light" w:hAnsi="Nexa Light"/>
        </w:rPr>
        <w:t>La Présidente</w:t>
      </w:r>
    </w:p>
    <w:p w14:paraId="7731E9F6" w14:textId="033A0833" w:rsidR="004F1A4A" w:rsidRPr="004665A3" w:rsidRDefault="004F1A4A" w:rsidP="004665A3">
      <w:pPr>
        <w:spacing w:after="0" w:line="240" w:lineRule="auto"/>
        <w:ind w:left="5387"/>
        <w:rPr>
          <w:rFonts w:ascii="Nexa Light" w:hAnsi="Nexa Light"/>
        </w:rPr>
      </w:pPr>
      <w:r w:rsidRPr="004665A3">
        <w:rPr>
          <w:rFonts w:ascii="Nexa Light" w:hAnsi="Nexa Light"/>
        </w:rPr>
        <w:t>Isabelle MOINET</w:t>
      </w:r>
      <w:r w:rsidR="004665A3" w:rsidRPr="004665A3">
        <w:rPr>
          <w:rFonts w:ascii="Nexa Light" w:hAnsi="Nexa Light"/>
        </w:rPr>
        <w:tab/>
        <w:t xml:space="preserve">            </w:t>
      </w:r>
      <w:r w:rsidRPr="004665A3">
        <w:rPr>
          <w:rFonts w:ascii="Nexa Light" w:hAnsi="Nexa Light"/>
          <w:color w:val="FFFFFF" w:themeColor="background1"/>
        </w:rPr>
        <w:t>#signature#</w:t>
      </w:r>
    </w:p>
    <w:p w14:paraId="50E97AB4" w14:textId="2D6951F7" w:rsidR="004F1A4A" w:rsidRPr="004665A3" w:rsidRDefault="003C0804" w:rsidP="004F1A4A">
      <w:pPr>
        <w:spacing w:after="0" w:line="240" w:lineRule="auto"/>
        <w:ind w:left="5387"/>
        <w:rPr>
          <w:rFonts w:ascii="Nexa Light" w:hAnsi="Nexa Light"/>
          <w:color w:val="FF0000"/>
        </w:rPr>
      </w:pPr>
      <w:r>
        <w:rPr>
          <w:rFonts w:ascii="Nexa Light" w:hAnsi="Nexa Light"/>
          <w:noProof/>
          <w:sz w:val="28"/>
          <w:szCs w:val="28"/>
        </w:rPr>
        <mc:AlternateContent>
          <mc:Choice Requires="wps">
            <w:drawing>
              <wp:anchor distT="0" distB="0" distL="114300" distR="114300" simplePos="0" relativeHeight="251661312" behindDoc="0" locked="0" layoutInCell="0" allowOverlap="0" wp14:anchorId="3C7A2F39" wp14:editId="01F3C22F">
                <wp:simplePos x="0" y="0"/>
                <wp:positionH relativeFrom="margin">
                  <wp:posOffset>-85725</wp:posOffset>
                </wp:positionH>
                <wp:positionV relativeFrom="margin">
                  <wp:posOffset>8528685</wp:posOffset>
                </wp:positionV>
                <wp:extent cx="5753100" cy="219075"/>
                <wp:effectExtent l="0" t="0" r="0"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1A7A6" w14:textId="5129F85E" w:rsidR="003C0804" w:rsidRPr="004F1A4A" w:rsidRDefault="003C0804" w:rsidP="003C0804">
                            <w:pPr>
                              <w:autoSpaceDE w:val="0"/>
                              <w:autoSpaceDN w:val="0"/>
                              <w:adjustRightInd w:val="0"/>
                              <w:spacing w:after="20" w:line="240" w:lineRule="auto"/>
                              <w:jc w:val="both"/>
                              <w:rPr>
                                <w:rFonts w:ascii="Nexa Bold" w:hAnsi="Nexa Bold"/>
                                <w:sz w:val="12"/>
                                <w:szCs w:val="12"/>
                              </w:rPr>
                            </w:pPr>
                            <w:r w:rsidRPr="00161097">
                              <w:rPr>
                                <w:rFonts w:ascii="Nexa Bold" w:hAnsi="Nexa Bold"/>
                                <w:sz w:val="12"/>
                                <w:szCs w:val="12"/>
                              </w:rPr>
                              <w:t xml:space="preserve">Certifié exécutoire par la Présidente compte tenu de la transmission à la Préfecture et de </w:t>
                            </w:r>
                            <w:r w:rsidRPr="003A46A7">
                              <w:rPr>
                                <w:rFonts w:ascii="Nexa Bold" w:hAnsi="Nexa Bold"/>
                                <w:sz w:val="12"/>
                                <w:szCs w:val="12"/>
                              </w:rPr>
                              <w:t xml:space="preserve">l’affichage le </w:t>
                            </w:r>
                            <w:r w:rsidR="00A27FDD">
                              <w:rPr>
                                <w:rFonts w:ascii="Nexa Bold" w:hAnsi="Nexa Bold"/>
                                <w:sz w:val="12"/>
                                <w:szCs w:val="12"/>
                              </w:rPr>
                              <w:t>25/11/2024.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A2F39" id="Zone de texte 1" o:spid="_x0000_s1027" type="#_x0000_t202" style="position:absolute;left:0;text-align:left;margin-left:-6.75pt;margin-top:671.55pt;width:453pt;height:1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cU9gEAANEDAAAOAAAAZHJzL2Uyb0RvYy54bWysU9uO0zAQfUfiHyy/0ySlpWz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" o:allowincell="f" o:allowoverlap="f" stroked="f">
                <v:textbox>
                  <w:txbxContent>
                    <w:p w14:paraId="3061A7A6" w14:textId="5129F85E" w:rsidR="003C0804" w:rsidRPr="004F1A4A" w:rsidRDefault="003C0804" w:rsidP="003C0804">
                      <w:pPr>
                        <w:autoSpaceDE w:val="0"/>
                        <w:autoSpaceDN w:val="0"/>
                        <w:adjustRightInd w:val="0"/>
                        <w:spacing w:after="20" w:line="240" w:lineRule="auto"/>
                        <w:jc w:val="both"/>
                        <w:rPr>
                          <w:rFonts w:ascii="Nexa Bold" w:hAnsi="Nexa Bold"/>
                          <w:sz w:val="12"/>
                          <w:szCs w:val="12"/>
                        </w:rPr>
                      </w:pPr>
                      <w:r w:rsidRPr="00161097">
                        <w:rPr>
                          <w:rFonts w:ascii="Nexa Bold" w:hAnsi="Nexa Bold"/>
                          <w:sz w:val="12"/>
                          <w:szCs w:val="12"/>
                        </w:rPr>
                        <w:t xml:space="preserve">Certifié exécutoire par la Présidente compte tenu de la transmission à la Préfecture et de </w:t>
                      </w:r>
                      <w:r w:rsidRPr="003A46A7">
                        <w:rPr>
                          <w:rFonts w:ascii="Nexa Bold" w:hAnsi="Nexa Bold"/>
                          <w:sz w:val="12"/>
                          <w:szCs w:val="12"/>
                        </w:rPr>
                        <w:t xml:space="preserve">l’affichage le </w:t>
                      </w:r>
                      <w:r w:rsidR="00A27FDD">
                        <w:rPr>
                          <w:rFonts w:ascii="Nexa Bold" w:hAnsi="Nexa Bold"/>
                          <w:sz w:val="12"/>
                          <w:szCs w:val="12"/>
                        </w:rPr>
                        <w:t>25/11/2024.</w:t>
                      </w:r>
                    </w:p>
                  </w:txbxContent>
                </v:textbox>
                <w10:wrap anchorx="margin" anchory="margin"/>
              </v:shape>
            </w:pict>
          </mc:Fallback>
        </mc:AlternateContent>
      </w:r>
    </w:p>
    <w:sectPr w:rsidR="004F1A4A" w:rsidRPr="004665A3" w:rsidSect="004A67A8">
      <w:type w:val="continuous"/>
      <w:pgSz w:w="11906" w:h="16838"/>
      <w:pgMar w:top="1417" w:right="1417" w:bottom="241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EB5A5" w14:textId="77777777" w:rsidR="00B84EEE" w:rsidRDefault="00B84EEE" w:rsidP="00B84EEE">
      <w:pPr>
        <w:spacing w:after="0" w:line="240" w:lineRule="auto"/>
      </w:pPr>
      <w:r>
        <w:separator/>
      </w:r>
    </w:p>
  </w:endnote>
  <w:endnote w:type="continuationSeparator" w:id="0">
    <w:p w14:paraId="4B204D13" w14:textId="77777777" w:rsidR="00B84EEE" w:rsidRDefault="00B84EEE" w:rsidP="00B8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xa Light">
    <w:panose1 w:val="02000000000000000000"/>
    <w:charset w:val="00"/>
    <w:family w:val="modern"/>
    <w:notTrueType/>
    <w:pitch w:val="variable"/>
    <w:sig w:usb0="800000AF" w:usb1="4000004A" w:usb2="00000000" w:usb3="00000000" w:csb0="00000001" w:csb1="00000000"/>
  </w:font>
  <w:font w:name="Nexa Bold">
    <w:altName w:val="Calibri"/>
    <w:panose1 w:val="02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60083" w14:textId="77777777" w:rsidR="00B84EEE" w:rsidRDefault="00B84EEE" w:rsidP="00B84EEE">
      <w:pPr>
        <w:spacing w:after="0" w:line="240" w:lineRule="auto"/>
      </w:pPr>
      <w:r>
        <w:separator/>
      </w:r>
    </w:p>
  </w:footnote>
  <w:footnote w:type="continuationSeparator" w:id="0">
    <w:p w14:paraId="7A9F72B8" w14:textId="77777777" w:rsidR="00B84EEE" w:rsidRDefault="00B84EEE" w:rsidP="00B84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A6BA4" w14:textId="4825E396" w:rsidR="00B84EEE" w:rsidRDefault="00B84EEE">
    <w:pPr>
      <w:pStyle w:val="En-tte"/>
      <w:rPr>
        <w:noProof/>
      </w:rPr>
    </w:pPr>
  </w:p>
  <w:p w14:paraId="7098CB07" w14:textId="77777777" w:rsidR="009B5876" w:rsidRDefault="009B58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61E2E" w14:textId="76B912E7" w:rsidR="009B5876" w:rsidRDefault="000D2D35">
    <w:pPr>
      <w:pStyle w:val="En-tte"/>
    </w:pPr>
    <w:r>
      <w:rPr>
        <w:noProof/>
      </w:rPr>
      <w:drawing>
        <wp:anchor distT="0" distB="0" distL="114300" distR="114300" simplePos="0" relativeHeight="251659264" behindDoc="1" locked="0" layoutInCell="1" allowOverlap="1" wp14:anchorId="06FF424A" wp14:editId="2FB05470">
          <wp:simplePos x="0" y="0"/>
          <wp:positionH relativeFrom="page">
            <wp:align>right</wp:align>
          </wp:positionH>
          <wp:positionV relativeFrom="paragraph">
            <wp:posOffset>-445770</wp:posOffset>
          </wp:positionV>
          <wp:extent cx="7585304" cy="10735814"/>
          <wp:effectExtent l="0" t="0" r="0" b="8890"/>
          <wp:wrapNone/>
          <wp:docPr id="1237752671" name="Image 3" descr="Une image contenant texte, capture d’écran,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52671" name="Image 3" descr="Une image contenant texte, capture d’écran, graphisme,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304" cy="1073581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D06D6"/>
    <w:multiLevelType w:val="hybridMultilevel"/>
    <w:tmpl w:val="92C294B2"/>
    <w:lvl w:ilvl="0" w:tplc="567C4F8E">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5519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EE"/>
    <w:rsid w:val="000640D7"/>
    <w:rsid w:val="000C4650"/>
    <w:rsid w:val="000D2D35"/>
    <w:rsid w:val="000F6EDE"/>
    <w:rsid w:val="00123CAE"/>
    <w:rsid w:val="00133819"/>
    <w:rsid w:val="0014649C"/>
    <w:rsid w:val="00156C0B"/>
    <w:rsid w:val="001C40C4"/>
    <w:rsid w:val="0020588C"/>
    <w:rsid w:val="002175A3"/>
    <w:rsid w:val="00230E66"/>
    <w:rsid w:val="0029201B"/>
    <w:rsid w:val="002C5BCF"/>
    <w:rsid w:val="002E245D"/>
    <w:rsid w:val="003479E7"/>
    <w:rsid w:val="00386E93"/>
    <w:rsid w:val="003A46A7"/>
    <w:rsid w:val="003C0804"/>
    <w:rsid w:val="003D7523"/>
    <w:rsid w:val="004179F2"/>
    <w:rsid w:val="00444199"/>
    <w:rsid w:val="004665A3"/>
    <w:rsid w:val="004A67A8"/>
    <w:rsid w:val="004F1A4A"/>
    <w:rsid w:val="004F5165"/>
    <w:rsid w:val="005259F5"/>
    <w:rsid w:val="005730E5"/>
    <w:rsid w:val="006330DB"/>
    <w:rsid w:val="0067018A"/>
    <w:rsid w:val="00685B5D"/>
    <w:rsid w:val="006C5F98"/>
    <w:rsid w:val="00710A50"/>
    <w:rsid w:val="007D0716"/>
    <w:rsid w:val="007E02FA"/>
    <w:rsid w:val="007E3BD6"/>
    <w:rsid w:val="007F011F"/>
    <w:rsid w:val="008246BA"/>
    <w:rsid w:val="00827A3D"/>
    <w:rsid w:val="00836C10"/>
    <w:rsid w:val="008823D4"/>
    <w:rsid w:val="008A49DC"/>
    <w:rsid w:val="008C0358"/>
    <w:rsid w:val="008E27CB"/>
    <w:rsid w:val="00933A02"/>
    <w:rsid w:val="0093744F"/>
    <w:rsid w:val="0096723D"/>
    <w:rsid w:val="009B5876"/>
    <w:rsid w:val="009E24A2"/>
    <w:rsid w:val="009F44E0"/>
    <w:rsid w:val="00A27FDD"/>
    <w:rsid w:val="00A3338A"/>
    <w:rsid w:val="00A34EA8"/>
    <w:rsid w:val="00AA4607"/>
    <w:rsid w:val="00AC41F9"/>
    <w:rsid w:val="00AE1E6F"/>
    <w:rsid w:val="00B45AE1"/>
    <w:rsid w:val="00B545AD"/>
    <w:rsid w:val="00B84EEE"/>
    <w:rsid w:val="00BD52E8"/>
    <w:rsid w:val="00BD5D5B"/>
    <w:rsid w:val="00C04827"/>
    <w:rsid w:val="00C070A4"/>
    <w:rsid w:val="00C24B0E"/>
    <w:rsid w:val="00C305C6"/>
    <w:rsid w:val="00C9128A"/>
    <w:rsid w:val="00C91753"/>
    <w:rsid w:val="00C952BF"/>
    <w:rsid w:val="00CB060E"/>
    <w:rsid w:val="00CC64C2"/>
    <w:rsid w:val="00D4314C"/>
    <w:rsid w:val="00D4521C"/>
    <w:rsid w:val="00D5715F"/>
    <w:rsid w:val="00D9040F"/>
    <w:rsid w:val="00DA4D81"/>
    <w:rsid w:val="00DF4EBD"/>
    <w:rsid w:val="00DF635D"/>
    <w:rsid w:val="00E17958"/>
    <w:rsid w:val="00E70AD8"/>
    <w:rsid w:val="00E86D66"/>
    <w:rsid w:val="00E948DD"/>
    <w:rsid w:val="00FC4ACB"/>
    <w:rsid w:val="00FC69B6"/>
    <w:rsid w:val="00FD13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E0965"/>
  <w15:chartTrackingRefBased/>
  <w15:docId w15:val="{8B188C91-0536-4D32-946E-09840A5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4EEE"/>
    <w:pPr>
      <w:tabs>
        <w:tab w:val="center" w:pos="4536"/>
        <w:tab w:val="right" w:pos="9072"/>
      </w:tabs>
      <w:spacing w:after="0" w:line="240" w:lineRule="auto"/>
    </w:pPr>
  </w:style>
  <w:style w:type="character" w:customStyle="1" w:styleId="En-tteCar">
    <w:name w:val="En-tête Car"/>
    <w:basedOn w:val="Policepardfaut"/>
    <w:link w:val="En-tte"/>
    <w:uiPriority w:val="99"/>
    <w:rsid w:val="00B84EEE"/>
  </w:style>
  <w:style w:type="paragraph" w:styleId="Pieddepage">
    <w:name w:val="footer"/>
    <w:basedOn w:val="Normal"/>
    <w:link w:val="PieddepageCar"/>
    <w:uiPriority w:val="99"/>
    <w:unhideWhenUsed/>
    <w:rsid w:val="00B84E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4EEE"/>
  </w:style>
  <w:style w:type="character" w:styleId="lev">
    <w:name w:val="Strong"/>
    <w:basedOn w:val="Policepardfaut"/>
    <w:uiPriority w:val="22"/>
    <w:qFormat/>
    <w:rsid w:val="007E02FA"/>
    <w:rPr>
      <w:b/>
      <w:bCs/>
    </w:rPr>
  </w:style>
  <w:style w:type="table" w:styleId="Grilledutableau">
    <w:name w:val="Table Grid"/>
    <w:basedOn w:val="TableauNormal"/>
    <w:uiPriority w:val="39"/>
    <w:rsid w:val="00230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516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2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fa1ad3-08b7-4301-8538-50dcd4d67110" xsi:nil="true"/>
    <lcf76f155ced4ddcb4097134ff3c332f xmlns="721ec18f-9400-42c6-8c8d-fa3c8f6346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FDB6CBD884E24CB5F72CE25967FBD5" ma:contentTypeVersion="15" ma:contentTypeDescription="Crée un document." ma:contentTypeScope="" ma:versionID="3e2abe3298d051b145da4468615ef7c7">
  <xsd:schema xmlns:xsd="http://www.w3.org/2001/XMLSchema" xmlns:xs="http://www.w3.org/2001/XMLSchema" xmlns:p="http://schemas.microsoft.com/office/2006/metadata/properties" xmlns:ns2="e2fa1ad3-08b7-4301-8538-50dcd4d67110" xmlns:ns3="721ec18f-9400-42c6-8c8d-fa3c8f6346de" targetNamespace="http://schemas.microsoft.com/office/2006/metadata/properties" ma:root="true" ma:fieldsID="a6b6727b8752fd1300cb3a48f3be61dd" ns2:_="" ns3:_="">
    <xsd:import namespace="e2fa1ad3-08b7-4301-8538-50dcd4d67110"/>
    <xsd:import namespace="721ec18f-9400-42c6-8c8d-fa3c8f6346de"/>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a1ad3-08b7-4301-8538-50dcd4d6711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2" nillable="true" ma:displayName="Taxonomy Catch All Column" ma:hidden="true" ma:list="{6b9909b7-2d9d-4fe6-9307-d3516756caca}" ma:internalName="TaxCatchAll" ma:showField="CatchAllData" ma:web="e2fa1ad3-08b7-4301-8538-50dcd4d671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1ec18f-9400-42c6-8c8d-fa3c8f6346de"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971bfdee-fda3-4f2a-828b-80a7394cc852"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C27D7-C692-460C-9142-C25696D775AB}">
  <ds:schemaRefs>
    <ds:schemaRef ds:uri="http://schemas.microsoft.com/office/2006/metadata/properties"/>
    <ds:schemaRef ds:uri="http://schemas.microsoft.com/office/infopath/2007/PartnerControls"/>
    <ds:schemaRef ds:uri="e2fa1ad3-08b7-4301-8538-50dcd4d67110"/>
    <ds:schemaRef ds:uri="721ec18f-9400-42c6-8c8d-fa3c8f6346de"/>
  </ds:schemaRefs>
</ds:datastoreItem>
</file>

<file path=customXml/itemProps2.xml><?xml version="1.0" encoding="utf-8"?>
<ds:datastoreItem xmlns:ds="http://schemas.openxmlformats.org/officeDocument/2006/customXml" ds:itemID="{A8B89BE9-63F6-4EA5-9A65-051B8768A20A}">
  <ds:schemaRefs>
    <ds:schemaRef ds:uri="http://schemas.microsoft.com/sharepoint/v3/contenttype/forms"/>
  </ds:schemaRefs>
</ds:datastoreItem>
</file>

<file path=customXml/itemProps3.xml><?xml version="1.0" encoding="utf-8"?>
<ds:datastoreItem xmlns:ds="http://schemas.openxmlformats.org/officeDocument/2006/customXml" ds:itemID="{1DD09195-17CD-4924-ACFF-2E302D795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a1ad3-08b7-4301-8538-50dcd4d67110"/>
    <ds:schemaRef ds:uri="721ec18f-9400-42c6-8c8d-fa3c8f634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503F08-95AE-43CF-9139-E2E508DAC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1644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Communication2</dc:creator>
  <cp:keywords/>
  <dc:description/>
  <cp:lastModifiedBy>Claire Lersteau</cp:lastModifiedBy>
  <cp:revision>2</cp:revision>
  <cp:lastPrinted>2024-11-22T10:01:00Z</cp:lastPrinted>
  <dcterms:created xsi:type="dcterms:W3CDTF">2024-11-22T12:40:00Z</dcterms:created>
  <dcterms:modified xsi:type="dcterms:W3CDTF">2024-11-22T12:40:00Z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0x01010070FDB6CBD884E24CB5F72CE25967FBD5</vt:lpwstr>
  </property>
  <property fmtid="{D5CDD505-2E9C-101B-9397-08002B2CF9AE}" pid="3" name="Order">
    <vt:r8>107944000</vt:r8>
  </property>
  <property fmtid="{D5CDD505-2E9C-101B-9397-08002B2CF9AE}" pid="4" name="MediaServiceImageTags">
    <vt:lpwstr/>
  </property>
</Properties>
</file>